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0">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1">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06"/>
        <w:gridCol w:w="5229"/>
        <w:gridCol w:w="234"/>
        <w:gridCol w:w="216"/>
        <w:gridCol w:w="407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DDF2147" w:rsidR="00093CA9" w:rsidRDefault="002B107A" w:rsidP="00093CA9">
            <w:r w:rsidRPr="002B107A">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23544FD" w:rsidR="00093CA9" w:rsidRPr="00433835" w:rsidRDefault="00595385" w:rsidP="00433835">
            <w:pPr>
              <w:jc w:val="both"/>
            </w:pPr>
            <w:r w:rsidRPr="00595385">
              <w:t xml:space="preserve">Presidential Regulation No. 22 of 2017 </w:t>
            </w:r>
            <w:r w:rsidR="00433835">
              <w:t>regarding the National Energy Master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E509314" w14:textId="42258DD4" w:rsidR="00130F46" w:rsidRDefault="00130F46" w:rsidP="00130F46">
            <w:pPr>
              <w:pStyle w:val="ListParagraph"/>
              <w:numPr>
                <w:ilvl w:val="0"/>
                <w:numId w:val="51"/>
              </w:numPr>
              <w:jc w:val="both"/>
            </w:pPr>
            <w:r>
              <w:t>The policy tool:</w:t>
            </w:r>
          </w:p>
          <w:p w14:paraId="22068CF3" w14:textId="34966FC7" w:rsidR="00130F46" w:rsidRDefault="00130F46" w:rsidP="00130F46">
            <w:pPr>
              <w:pStyle w:val="ListParagraph"/>
              <w:jc w:val="both"/>
            </w:pPr>
            <w:hyperlink r:id="rId16" w:history="1">
              <w:r w:rsidRPr="00962831">
                <w:rPr>
                  <w:rStyle w:val="Hyperlink"/>
                </w:rPr>
                <w:t>https://web.archive.org/web/20250703051959/https://peraturan.bpk.go.id/Download/254584/Perpres%20Nomor%2022%20Tahun%202017.pdf</w:t>
              </w:r>
            </w:hyperlink>
            <w:r>
              <w:t xml:space="preserve"> </w:t>
            </w:r>
          </w:p>
          <w:p w14:paraId="0295E3CF" w14:textId="35BED3A9" w:rsidR="00130F46" w:rsidRDefault="00130F46" w:rsidP="00130F46">
            <w:pPr>
              <w:pStyle w:val="ListParagraph"/>
              <w:numPr>
                <w:ilvl w:val="0"/>
                <w:numId w:val="51"/>
              </w:numPr>
              <w:jc w:val="both"/>
            </w:pPr>
            <w:r>
              <w:t>Appendix I of the policy tool:</w:t>
            </w:r>
          </w:p>
          <w:p w14:paraId="76987625" w14:textId="1A1A0884" w:rsidR="00130F46" w:rsidRDefault="00B3117B" w:rsidP="00130F46">
            <w:pPr>
              <w:pStyle w:val="ListParagraph"/>
              <w:jc w:val="both"/>
            </w:pPr>
            <w:hyperlink r:id="rId17" w:history="1">
              <w:r w:rsidRPr="00962831">
                <w:rPr>
                  <w:rStyle w:val="Hyperlink"/>
                </w:rPr>
                <w:t>https://web.archive.org/web/20250703052038/https://peraturan.bpk.go.id/Download/254586/Perpres%20Nomor%2022%20Tahun%202017%20-%20Lampiran%20I.pdf</w:t>
              </w:r>
            </w:hyperlink>
            <w:r>
              <w:t xml:space="preserve"> </w:t>
            </w:r>
          </w:p>
          <w:p w14:paraId="7A38D9F4" w14:textId="77777777" w:rsidR="00093CA9" w:rsidRDefault="00130F46" w:rsidP="00433835">
            <w:pPr>
              <w:pStyle w:val="ListParagraph"/>
              <w:numPr>
                <w:ilvl w:val="0"/>
                <w:numId w:val="51"/>
              </w:numPr>
              <w:jc w:val="both"/>
            </w:pPr>
            <w:r>
              <w:t>Appendix II of the policy tool:</w:t>
            </w:r>
          </w:p>
          <w:p w14:paraId="1523C232" w14:textId="1F67B27E" w:rsidR="00B3117B" w:rsidRDefault="00C701F8" w:rsidP="00B3117B">
            <w:pPr>
              <w:pStyle w:val="ListParagraph"/>
              <w:jc w:val="both"/>
            </w:pPr>
            <w:hyperlink r:id="rId18" w:history="1">
              <w:r w:rsidRPr="00962831">
                <w:rPr>
                  <w:rStyle w:val="Hyperlink"/>
                </w:rPr>
                <w:t>https://web.archive.org/web/20250703052124/https://peraturan.bpk.go.id/Download/254587/Perpres%20Nomor%2022%20Tahun%202017%20-%20Lampiran%20II.pdf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9A70CB0" w:rsidR="00093CA9" w:rsidRDefault="009B3CC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AFEBD06"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A4D9C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5F625DE" w:rsidR="00327F41" w:rsidRDefault="00327F41" w:rsidP="00327F41">
            <w:pPr>
              <w:jc w:val="both"/>
            </w:pPr>
            <w:r w:rsidRPr="00327F41">
              <w:t>The policy tool aims to guide national energy management in order to achieve energy independence and national energy security, as part of efforts to support sustainable national development.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82C0A59" w:rsidR="00093CA9" w:rsidRDefault="0043383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03510A59"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DEA7667" w:rsidR="00093CA9" w:rsidRPr="00173D7C" w:rsidRDefault="00433835"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292E83E" w:rsidR="00093CA9" w:rsidRPr="00173D7C" w:rsidRDefault="00433835"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CBC70F4" w:rsidR="00093CA9" w:rsidRDefault="00433835" w:rsidP="00093CA9">
            <w:r>
              <w:t>President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D47F65" w:rsidR="00093CA9" w:rsidRPr="006B7B0D" w:rsidRDefault="003769B7" w:rsidP="003769B7">
            <w:pPr>
              <w:jc w:val="both"/>
            </w:pPr>
            <w:r w:rsidRPr="003769B7">
              <w:t>Central Government</w:t>
            </w:r>
            <w:r>
              <w:t>,</w:t>
            </w:r>
            <w:r w:rsidRPr="003769B7">
              <w:t xml:space="preserve"> is the President of the Republic of Indonesia who holds the authority of government</w:t>
            </w:r>
            <w:r>
              <w:t xml:space="preserve"> </w:t>
            </w:r>
            <w:r w:rsidRPr="003769B7">
              <w:t>of the Republic of Indonesia assisted by the Vice President and the Minister as</w:t>
            </w:r>
            <w:r>
              <w:t xml:space="preserve"> </w:t>
            </w:r>
            <w:r w:rsidRPr="003769B7">
              <w:t>referred to in the 1945</w:t>
            </w:r>
            <w:r>
              <w:t xml:space="preserve"> </w:t>
            </w:r>
            <w:r w:rsidRPr="003769B7">
              <w:t>Constitution of the Republic of Indonesia.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308D06" w:rsidR="00093CA9" w:rsidRPr="006B7B0D" w:rsidRDefault="003769B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B3065C3" w:rsidR="00093CA9" w:rsidRPr="003769B7" w:rsidRDefault="003769B7" w:rsidP="003769B7">
            <w:pPr>
              <w:jc w:val="both"/>
            </w:pPr>
            <w:r>
              <w:t>Ministry of Energy and Mineral Resources (“</w:t>
            </w:r>
            <w:r>
              <w:rPr>
                <w:b/>
                <w:bCs/>
              </w:rPr>
              <w:t>MoEMR</w:t>
            </w:r>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D8D644C"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00A8279" w:rsidR="00093CA9" w:rsidRPr="006B7B0D" w:rsidRDefault="003769B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2AC937C" w:rsidR="003769B7" w:rsidRPr="006B7B0D" w:rsidRDefault="003769B7" w:rsidP="003769B7">
            <w:pPr>
              <w:jc w:val="both"/>
            </w:pPr>
            <w:r>
              <w:t>Regional Government, i</w:t>
            </w:r>
            <w:r w:rsidRPr="003769B7">
              <w:t>s a regional head as an element of local government administrators who lead the</w:t>
            </w:r>
            <w:r>
              <w:t xml:space="preserve"> </w:t>
            </w:r>
            <w:r w:rsidRPr="003769B7">
              <w:t>implementation of government affairs that fall under the authority of</w:t>
            </w:r>
            <w:r>
              <w:t xml:space="preserve"> </w:t>
            </w:r>
            <w:r w:rsidRPr="003769B7">
              <w:t>autonomous regions.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00EDF24E"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375427F" w:rsidR="00093CA9" w:rsidRPr="006B7B0D" w:rsidRDefault="0003194C"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221A25E" w:rsidR="00093CA9" w:rsidRPr="00B07151" w:rsidRDefault="003769B7" w:rsidP="003769B7">
            <w:pPr>
              <w:jc w:val="both"/>
              <w:rPr>
                <w:b/>
                <w:bCs/>
              </w:rPr>
            </w:pPr>
            <w:r>
              <w:t xml:space="preserve">National Energy Council, is a national, independent, and permanent institution which </w:t>
            </w:r>
            <w:r w:rsidR="0003194C">
              <w:t>is</w:t>
            </w:r>
            <w:r>
              <w:t xml:space="preserve"> responsible for the national energy policy</w:t>
            </w:r>
            <w:r w:rsidR="00B07151">
              <w:t xml:space="preserve"> (</w:t>
            </w:r>
            <w:r w:rsidR="00B07151">
              <w:rPr>
                <w:i/>
                <w:iCs/>
              </w:rPr>
              <w:t xml:space="preserve">Dewan Energi Nasional </w:t>
            </w:r>
            <w:r w:rsidR="00B07151">
              <w:t>or “</w:t>
            </w:r>
            <w:r w:rsidR="00B07151" w:rsidRPr="00B07151">
              <w:rPr>
                <w:b/>
                <w:bCs/>
              </w:rPr>
              <w:t>DEN</w:t>
            </w:r>
            <w:r w:rsidR="00B07151">
              <w: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61709D0D" w:rsidR="00093CA9" w:rsidRPr="006B7B0D" w:rsidRDefault="003769B7"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2184CEC" w14:textId="42E90557" w:rsidR="00B07151" w:rsidRDefault="00B07151" w:rsidP="00B07151">
            <w:pPr>
              <w:jc w:val="both"/>
              <w:rPr>
                <w:lang w:val="en-US"/>
              </w:rPr>
            </w:pPr>
            <w:r w:rsidRPr="00B07151">
              <w:rPr>
                <w:lang w:val="en-US"/>
              </w:rPr>
              <w:t>The Central Government, MoEMR, and DEN have equal authority. This is because the Central Government is responsible for drafting the National Energy Master Plan (</w:t>
            </w:r>
            <w:r>
              <w:rPr>
                <w:lang w:val="en-US"/>
              </w:rPr>
              <w:t>“</w:t>
            </w:r>
            <w:r w:rsidRPr="00B07151">
              <w:rPr>
                <w:b/>
                <w:bCs/>
                <w:lang w:val="en-US"/>
              </w:rPr>
              <w:t>RUEN</w:t>
            </w:r>
            <w:r>
              <w:rPr>
                <w:lang w:val="en-US"/>
              </w:rPr>
              <w:t>”</w:t>
            </w:r>
            <w:r w:rsidRPr="00B07151">
              <w:rPr>
                <w:lang w:val="en-US"/>
              </w:rPr>
              <w:t xml:space="preserve">), but </w:t>
            </w:r>
            <w:r>
              <w:rPr>
                <w:lang w:val="en-US"/>
              </w:rPr>
              <w:t xml:space="preserve">it </w:t>
            </w:r>
            <w:r w:rsidRPr="00B07151">
              <w:rPr>
                <w:lang w:val="en-US"/>
              </w:rPr>
              <w:t>is approved by DEN. Then, DEN</w:t>
            </w:r>
            <w:r>
              <w:rPr>
                <w:lang w:val="en-US"/>
              </w:rPr>
              <w:t xml:space="preserve"> jointly with the MoEMR shall:</w:t>
            </w:r>
          </w:p>
          <w:p w14:paraId="2BAA19D9" w14:textId="77777777" w:rsidR="00B07151" w:rsidRDefault="00B07151" w:rsidP="00B07151">
            <w:pPr>
              <w:pStyle w:val="ListParagraph"/>
              <w:numPr>
                <w:ilvl w:val="0"/>
                <w:numId w:val="49"/>
              </w:numPr>
              <w:jc w:val="both"/>
              <w:rPr>
                <w:lang w:val="en-US"/>
              </w:rPr>
            </w:pPr>
            <w:r w:rsidRPr="00B07151">
              <w:rPr>
                <w:lang w:val="en-US"/>
              </w:rPr>
              <w:t>disseminate RUEN to related agencies, both central and regional, and other related parties; and</w:t>
            </w:r>
          </w:p>
          <w:p w14:paraId="79A38C09" w14:textId="0633369D" w:rsidR="00B07151" w:rsidRDefault="00B07151" w:rsidP="00B07151">
            <w:pPr>
              <w:pStyle w:val="ListParagraph"/>
              <w:numPr>
                <w:ilvl w:val="0"/>
                <w:numId w:val="49"/>
              </w:numPr>
              <w:jc w:val="both"/>
              <w:rPr>
                <w:lang w:val="en-US"/>
              </w:rPr>
            </w:pPr>
            <w:r w:rsidRPr="00B07151">
              <w:rPr>
                <w:lang w:val="en-US"/>
              </w:rPr>
              <w:t xml:space="preserve">assist the preparation of draft </w:t>
            </w:r>
            <w:r>
              <w:rPr>
                <w:lang w:val="en-US"/>
              </w:rPr>
              <w:t>Provincial Energy Master Plan (“</w:t>
            </w:r>
            <w:r w:rsidRPr="00B07151">
              <w:rPr>
                <w:b/>
                <w:bCs/>
                <w:lang w:val="en-US"/>
              </w:rPr>
              <w:t>RUED-P</w:t>
            </w:r>
            <w:r>
              <w:rPr>
                <w:lang w:val="en-US"/>
              </w:rPr>
              <w:t>”).</w:t>
            </w:r>
          </w:p>
          <w:p w14:paraId="42D06D03" w14:textId="2389B566" w:rsidR="00316A3D" w:rsidRPr="00316A3D" w:rsidRDefault="00316A3D" w:rsidP="00B07151">
            <w:pPr>
              <w:jc w:val="both"/>
              <w:rPr>
                <w:lang w:val="en-US"/>
              </w:rPr>
            </w:pPr>
            <w:r w:rsidRPr="00316A3D">
              <w:rPr>
                <w:lang w:val="en-US"/>
              </w:rPr>
              <w:t xml:space="preserve">Meanwhile, </w:t>
            </w:r>
            <w:r>
              <w:rPr>
                <w:lang w:val="en-US"/>
              </w:rPr>
              <w:t>R</w:t>
            </w:r>
            <w:r w:rsidRPr="00316A3D">
              <w:rPr>
                <w:lang w:val="en-US"/>
              </w:rPr>
              <w:t xml:space="preserve">egional </w:t>
            </w:r>
            <w:r>
              <w:rPr>
                <w:lang w:val="en-US"/>
              </w:rPr>
              <w:t>G</w:t>
            </w:r>
            <w:r w:rsidRPr="00316A3D">
              <w:rPr>
                <w:lang w:val="en-US"/>
              </w:rPr>
              <w:t>overnment</w:t>
            </w:r>
            <w:r>
              <w:rPr>
                <w:lang w:val="en-US"/>
              </w:rPr>
              <w:t xml:space="preserve"> </w:t>
            </w:r>
            <w:r w:rsidRPr="00316A3D">
              <w:rPr>
                <w:lang w:val="en-US"/>
              </w:rPr>
              <w:t>ha</w:t>
            </w:r>
            <w:r>
              <w:rPr>
                <w:lang w:val="en-US"/>
              </w:rPr>
              <w:t>s</w:t>
            </w:r>
            <w:r w:rsidRPr="00316A3D">
              <w:rPr>
                <w:lang w:val="en-US"/>
              </w:rPr>
              <w:t xml:space="preserve"> medium authority because they only play a role in translating the RUEN into Regional Energy </w:t>
            </w:r>
            <w:r>
              <w:rPr>
                <w:lang w:val="en-US"/>
              </w:rPr>
              <w:t xml:space="preserve">Master </w:t>
            </w:r>
            <w:r w:rsidRPr="00316A3D">
              <w:rPr>
                <w:lang w:val="en-US"/>
              </w:rPr>
              <w:t>Plan (</w:t>
            </w:r>
            <w:r>
              <w:rPr>
                <w:lang w:val="en-US"/>
              </w:rPr>
              <w:t>“</w:t>
            </w:r>
            <w:r w:rsidRPr="00316A3D">
              <w:rPr>
                <w:b/>
                <w:bCs/>
                <w:lang w:val="en-US"/>
              </w:rPr>
              <w:t>RUED</w:t>
            </w:r>
            <w:r>
              <w:rPr>
                <w:lang w:val="en-US"/>
              </w:rPr>
              <w:t>”</w:t>
            </w:r>
            <w:r w:rsidRPr="00316A3D">
              <w:rPr>
                <w:lang w:val="en-US"/>
              </w:rPr>
              <w:t>) and implementing programs and activities in the regions.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lastRenderedPageBreak/>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BF6ACA7" w:rsidR="00F42F15" w:rsidRPr="008017F9" w:rsidRDefault="00F42F15" w:rsidP="00F42F15">
            <w:pPr>
              <w:keepNext/>
              <w:jc w:val="both"/>
              <w:rPr>
                <w:color w:val="000000" w:themeColor="text1"/>
              </w:rPr>
            </w:pPr>
            <w:r>
              <w:rPr>
                <w:color w:val="000000" w:themeColor="text1"/>
              </w:rPr>
              <w:t xml:space="preserve">The policy tool stipulates that DEN </w:t>
            </w:r>
            <w:r w:rsidRPr="00F42F15">
              <w:rPr>
                <w:color w:val="000000" w:themeColor="text1"/>
              </w:rPr>
              <w:t>shall supervise the implementation of RUEN and cross-sectoral energy</w:t>
            </w:r>
            <w:r>
              <w:rPr>
                <w:color w:val="000000" w:themeColor="text1"/>
              </w:rPr>
              <w:t xml:space="preserve"> </w:t>
            </w:r>
            <w:r w:rsidRPr="00F42F15">
              <w:rPr>
                <w:color w:val="000000" w:themeColor="text1"/>
              </w:rPr>
              <w:t>policies.</w:t>
            </w:r>
            <w:r>
              <w:rPr>
                <w:color w:val="000000" w:themeColor="text1"/>
              </w:rPr>
              <w:t xml:space="preserve"> </w:t>
            </w:r>
            <w:r w:rsidRPr="00F42F15">
              <w:rPr>
                <w:color w:val="000000" w:themeColor="text1"/>
              </w:rPr>
              <w:t>The implementation of supervision shall be carried out in a coordinated</w:t>
            </w:r>
            <w:r>
              <w:rPr>
                <w:color w:val="000000" w:themeColor="text1"/>
              </w:rPr>
              <w:t xml:space="preserve"> </w:t>
            </w:r>
            <w:r w:rsidRPr="00F42F15">
              <w:rPr>
                <w:color w:val="000000" w:themeColor="text1"/>
              </w:rPr>
              <w:t>manner with relevant agencies</w:t>
            </w:r>
            <w:r w:rsidR="00E90482">
              <w:rPr>
                <w:color w:val="000000" w:themeColor="text1"/>
              </w:rPr>
              <w:t xml:space="preserve"> and ministries</w:t>
            </w:r>
            <w:r w:rsidRPr="00F42F15">
              <w:rPr>
                <w:color w:val="000000" w:themeColor="text1"/>
              </w:rPr>
              <w:t>, both central and regional, and other related parties, while taking into</w:t>
            </w:r>
            <w:r>
              <w:rPr>
                <w:color w:val="000000" w:themeColor="text1"/>
              </w:rPr>
              <w:t xml:space="preserve"> </w:t>
            </w:r>
            <w:r w:rsidRPr="00F42F15">
              <w:rPr>
                <w:color w:val="000000" w:themeColor="text1"/>
              </w:rPr>
              <w:t>account the provisions of laws and regulations.</w:t>
            </w:r>
            <w:r>
              <w:rPr>
                <w:color w:val="000000" w:themeColor="text1"/>
              </w:rPr>
              <w:t xml:space="preserve"> </w:t>
            </w:r>
            <w:r w:rsidRPr="00F42F15">
              <w:rPr>
                <w:color w:val="000000" w:themeColor="text1"/>
              </w:rPr>
              <w:t>The results of supervision shall be discussed in the Session of Members of the</w:t>
            </w:r>
            <w:r>
              <w:rPr>
                <w:color w:val="000000" w:themeColor="text1"/>
              </w:rPr>
              <w:t xml:space="preserve"> DEN</w:t>
            </w:r>
            <w:r w:rsidRPr="00F42F15">
              <w:rPr>
                <w:color w:val="000000" w:themeColor="text1"/>
              </w:rPr>
              <w:br/>
              <w:t xml:space="preserve">and reported to the Chairman of the </w:t>
            </w:r>
            <w:r>
              <w:rPr>
                <w:color w:val="000000" w:themeColor="text1"/>
              </w:rPr>
              <w:t>DEN</w:t>
            </w:r>
            <w:r w:rsidRPr="00F42F15">
              <w:rPr>
                <w:color w:val="000000" w:themeColor="text1"/>
              </w:rPr>
              <w:t xml:space="preserve"> or may be discussed in the Plenary Session</w:t>
            </w:r>
            <w:r w:rsidRPr="00F42F15">
              <w:rPr>
                <w:color w:val="000000" w:themeColor="text1"/>
              </w:rPr>
              <w:br/>
              <w:t>of the National Energy Council.</w:t>
            </w:r>
            <w:r>
              <w:rPr>
                <w:color w:val="000000" w:themeColor="text1"/>
              </w:rPr>
              <w:t xml:space="preserve"> </w:t>
            </w:r>
            <w:r w:rsidRPr="00F42F15">
              <w:rPr>
                <w:color w:val="000000" w:themeColor="text1"/>
              </w:rPr>
              <w:t xml:space="preserve">The </w:t>
            </w:r>
            <w:r>
              <w:rPr>
                <w:color w:val="000000" w:themeColor="text1"/>
              </w:rPr>
              <w:t xml:space="preserve">DEN </w:t>
            </w:r>
            <w:r w:rsidRPr="00F42F15">
              <w:rPr>
                <w:color w:val="000000" w:themeColor="text1"/>
              </w:rPr>
              <w:t>shall monitor follow-ups toward recommendations</w:t>
            </w:r>
            <w:r>
              <w:rPr>
                <w:color w:val="000000" w:themeColor="text1"/>
              </w:rPr>
              <w:t xml:space="preserve"> </w:t>
            </w:r>
            <w:r w:rsidRPr="00F42F15">
              <w:rPr>
                <w:color w:val="000000" w:themeColor="text1"/>
              </w:rPr>
              <w:t>on the results of</w:t>
            </w:r>
            <w:r>
              <w:rPr>
                <w:color w:val="000000" w:themeColor="text1"/>
              </w:rPr>
              <w:t xml:space="preserve"> </w:t>
            </w:r>
            <w:r w:rsidRPr="00F42F15">
              <w:rPr>
                <w:color w:val="000000" w:themeColor="text1"/>
              </w:rPr>
              <w:t xml:space="preserve">supervision of the implementation of </w:t>
            </w:r>
            <w:r>
              <w:rPr>
                <w:color w:val="000000" w:themeColor="text1"/>
              </w:rPr>
              <w:t>National Energy Policy (“</w:t>
            </w:r>
            <w:r w:rsidRPr="00F42F15">
              <w:rPr>
                <w:b/>
                <w:bCs/>
                <w:color w:val="000000" w:themeColor="text1"/>
              </w:rPr>
              <w:t>KEN</w:t>
            </w:r>
            <w:r>
              <w:rPr>
                <w:color w:val="000000" w:themeColor="text1"/>
              </w:rPr>
              <w:t>”)</w:t>
            </w:r>
            <w:r w:rsidRPr="00F42F15">
              <w:rPr>
                <w:color w:val="000000" w:themeColor="text1"/>
              </w:rPr>
              <w:t>, RUEN and cross-sectoral energy policies</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B107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3565E3" w14:paraId="4E30DA32" w14:textId="77777777" w:rsidTr="00C37D48">
        <w:trPr>
          <w:trHeight w:val="24"/>
        </w:trPr>
        <w:tc>
          <w:tcPr>
            <w:tcW w:w="1066" w:type="dxa"/>
            <w:vAlign w:val="center"/>
          </w:tcPr>
          <w:p w14:paraId="6324EA1D" w14:textId="416E511D" w:rsidR="003565E3" w:rsidRPr="00C37D48" w:rsidRDefault="003565E3" w:rsidP="003565E3">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3565E3" w:rsidRPr="00C37D48" w:rsidRDefault="003565E3" w:rsidP="003565E3">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3565E3" w:rsidRPr="00C37D48" w:rsidRDefault="003565E3" w:rsidP="003565E3">
            <w:pPr>
              <w:rPr>
                <w:rFonts w:ascii="Calibri" w:hAnsi="Calibri" w:cs="Calibri"/>
              </w:rPr>
            </w:pPr>
          </w:p>
        </w:tc>
        <w:tc>
          <w:tcPr>
            <w:tcW w:w="1614" w:type="dxa"/>
            <w:vAlign w:val="center"/>
          </w:tcPr>
          <w:p w14:paraId="3B104095" w14:textId="10432790" w:rsidR="003565E3" w:rsidRPr="00C37D48" w:rsidRDefault="003565E3" w:rsidP="003565E3">
            <w:pPr>
              <w:rPr>
                <w:rFonts w:ascii="Calibri" w:hAnsi="Calibri" w:cs="Calibri"/>
              </w:rPr>
            </w:pPr>
          </w:p>
        </w:tc>
        <w:tc>
          <w:tcPr>
            <w:tcW w:w="1664" w:type="dxa"/>
            <w:vAlign w:val="center"/>
          </w:tcPr>
          <w:p w14:paraId="798A6AD1" w14:textId="0FE8A439" w:rsidR="003565E3" w:rsidRPr="00C37D48" w:rsidRDefault="003565E3" w:rsidP="003565E3">
            <w:pPr>
              <w:rPr>
                <w:rFonts w:ascii="Calibri" w:hAnsi="Calibri" w:cs="Calibri"/>
              </w:rPr>
            </w:pPr>
            <w:r>
              <w:rPr>
                <w:rFonts w:ascii="Calibri" w:hAnsi="Calibri" w:cs="Calibri"/>
              </w:rPr>
              <w:t>X</w:t>
            </w:r>
          </w:p>
        </w:tc>
      </w:tr>
      <w:tr w:rsidR="003565E3" w14:paraId="6DA85BFA" w14:textId="77777777" w:rsidTr="00C37D48">
        <w:trPr>
          <w:trHeight w:val="24"/>
        </w:trPr>
        <w:tc>
          <w:tcPr>
            <w:tcW w:w="1066" w:type="dxa"/>
            <w:vAlign w:val="center"/>
          </w:tcPr>
          <w:p w14:paraId="432F9D2F" w14:textId="0286D6FC" w:rsidR="003565E3" w:rsidRPr="00C37D48" w:rsidRDefault="003565E3" w:rsidP="003565E3">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3565E3" w:rsidRPr="00C37D48" w:rsidRDefault="003565E3" w:rsidP="003565E3">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3565E3" w:rsidRPr="00C37D48" w:rsidRDefault="003565E3" w:rsidP="003565E3">
            <w:pPr>
              <w:rPr>
                <w:rFonts w:ascii="Calibri" w:hAnsi="Calibri" w:cs="Calibri"/>
              </w:rPr>
            </w:pPr>
          </w:p>
        </w:tc>
        <w:tc>
          <w:tcPr>
            <w:tcW w:w="1614" w:type="dxa"/>
            <w:vAlign w:val="center"/>
          </w:tcPr>
          <w:p w14:paraId="610EE987" w14:textId="7B517ACD" w:rsidR="003565E3" w:rsidRPr="00C37D48" w:rsidRDefault="003565E3" w:rsidP="003565E3">
            <w:pPr>
              <w:rPr>
                <w:rFonts w:ascii="Calibri" w:hAnsi="Calibri" w:cs="Calibri"/>
              </w:rPr>
            </w:pPr>
          </w:p>
        </w:tc>
        <w:tc>
          <w:tcPr>
            <w:tcW w:w="1664" w:type="dxa"/>
            <w:vAlign w:val="center"/>
          </w:tcPr>
          <w:p w14:paraId="1421BEFB" w14:textId="6AF0E4B0" w:rsidR="003565E3" w:rsidRPr="00C37D48" w:rsidRDefault="003565E3" w:rsidP="003565E3">
            <w:pPr>
              <w:rPr>
                <w:rFonts w:ascii="Calibri" w:hAnsi="Calibri" w:cs="Calibri"/>
              </w:rPr>
            </w:pPr>
            <w:r>
              <w:rPr>
                <w:rFonts w:ascii="Calibri" w:hAnsi="Calibri" w:cs="Calibri"/>
              </w:rPr>
              <w:t>X</w:t>
            </w:r>
          </w:p>
        </w:tc>
      </w:tr>
      <w:tr w:rsidR="003565E3" w14:paraId="0628414B" w14:textId="77777777" w:rsidTr="00C37D48">
        <w:trPr>
          <w:trHeight w:val="24"/>
        </w:trPr>
        <w:tc>
          <w:tcPr>
            <w:tcW w:w="1066" w:type="dxa"/>
            <w:vAlign w:val="center"/>
          </w:tcPr>
          <w:p w14:paraId="6EDD79E2" w14:textId="3CF56171" w:rsidR="003565E3" w:rsidRPr="00C37D48" w:rsidRDefault="003565E3" w:rsidP="003565E3">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3565E3" w:rsidRPr="00C37D48" w:rsidRDefault="003565E3" w:rsidP="003565E3">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3565E3" w:rsidRPr="00C37D48" w:rsidRDefault="003565E3" w:rsidP="003565E3">
            <w:pPr>
              <w:rPr>
                <w:rFonts w:ascii="Calibri" w:hAnsi="Calibri" w:cs="Calibri"/>
              </w:rPr>
            </w:pPr>
          </w:p>
        </w:tc>
        <w:tc>
          <w:tcPr>
            <w:tcW w:w="1614" w:type="dxa"/>
            <w:vAlign w:val="center"/>
          </w:tcPr>
          <w:p w14:paraId="282612A2" w14:textId="7FE11337" w:rsidR="003565E3" w:rsidRPr="00C37D48" w:rsidRDefault="003565E3" w:rsidP="003565E3">
            <w:pPr>
              <w:rPr>
                <w:rFonts w:ascii="Calibri" w:hAnsi="Calibri" w:cs="Calibri"/>
              </w:rPr>
            </w:pPr>
          </w:p>
        </w:tc>
        <w:tc>
          <w:tcPr>
            <w:tcW w:w="1664" w:type="dxa"/>
            <w:vAlign w:val="center"/>
          </w:tcPr>
          <w:p w14:paraId="57A593E9" w14:textId="368226CE" w:rsidR="003565E3" w:rsidRPr="00C37D48" w:rsidRDefault="003565E3" w:rsidP="003565E3">
            <w:pPr>
              <w:rPr>
                <w:rFonts w:ascii="Calibri" w:hAnsi="Calibri" w:cs="Calibri"/>
              </w:rPr>
            </w:pPr>
            <w:r>
              <w:rPr>
                <w:rFonts w:ascii="Calibri" w:hAnsi="Calibri" w:cs="Calibri"/>
              </w:rPr>
              <w:t>X</w:t>
            </w:r>
          </w:p>
        </w:tc>
      </w:tr>
      <w:tr w:rsidR="003565E3" w14:paraId="3916744D" w14:textId="77777777" w:rsidTr="00C37D48">
        <w:trPr>
          <w:trHeight w:val="24"/>
        </w:trPr>
        <w:tc>
          <w:tcPr>
            <w:tcW w:w="1066" w:type="dxa"/>
            <w:vAlign w:val="center"/>
          </w:tcPr>
          <w:p w14:paraId="515D8016" w14:textId="20D67001" w:rsidR="003565E3" w:rsidRPr="00C37D48" w:rsidRDefault="003565E3" w:rsidP="003565E3">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3565E3" w:rsidRPr="00C37D48" w:rsidRDefault="003565E3" w:rsidP="003565E3">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3565E3" w:rsidRPr="00C37D48" w:rsidRDefault="003565E3" w:rsidP="003565E3">
            <w:pPr>
              <w:rPr>
                <w:rFonts w:ascii="Calibri" w:hAnsi="Calibri" w:cs="Calibri"/>
              </w:rPr>
            </w:pPr>
          </w:p>
        </w:tc>
        <w:tc>
          <w:tcPr>
            <w:tcW w:w="1614" w:type="dxa"/>
            <w:vAlign w:val="center"/>
          </w:tcPr>
          <w:p w14:paraId="26F38350" w14:textId="78AB11D9" w:rsidR="003565E3" w:rsidRPr="00C37D48" w:rsidRDefault="003565E3" w:rsidP="003565E3">
            <w:pPr>
              <w:rPr>
                <w:rFonts w:ascii="Calibri" w:hAnsi="Calibri" w:cs="Calibri"/>
              </w:rPr>
            </w:pPr>
          </w:p>
        </w:tc>
        <w:tc>
          <w:tcPr>
            <w:tcW w:w="1664" w:type="dxa"/>
            <w:vAlign w:val="center"/>
          </w:tcPr>
          <w:p w14:paraId="67015493" w14:textId="3A1771D8" w:rsidR="003565E3" w:rsidRPr="00C37D48" w:rsidRDefault="003565E3" w:rsidP="003565E3">
            <w:pPr>
              <w:rPr>
                <w:rFonts w:ascii="Calibri" w:hAnsi="Calibri" w:cs="Calibri"/>
              </w:rPr>
            </w:pPr>
            <w:r>
              <w:rPr>
                <w:rFonts w:ascii="Calibri" w:hAnsi="Calibri" w:cs="Calibri"/>
              </w:rPr>
              <w:t>X</w:t>
            </w:r>
          </w:p>
        </w:tc>
      </w:tr>
      <w:tr w:rsidR="003565E3" w14:paraId="15C62A59" w14:textId="77777777" w:rsidTr="00C37D48">
        <w:trPr>
          <w:trHeight w:val="24"/>
        </w:trPr>
        <w:tc>
          <w:tcPr>
            <w:tcW w:w="1066" w:type="dxa"/>
            <w:vAlign w:val="center"/>
          </w:tcPr>
          <w:p w14:paraId="2D789334" w14:textId="61A80038" w:rsidR="003565E3" w:rsidRPr="00C37D48" w:rsidRDefault="003565E3" w:rsidP="003565E3">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3565E3" w:rsidRPr="00C37D48" w:rsidRDefault="003565E3" w:rsidP="003565E3">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294C988" w:rsidR="003565E3" w:rsidRPr="00C37D48" w:rsidRDefault="003565E3" w:rsidP="003565E3">
            <w:pPr>
              <w:rPr>
                <w:rFonts w:ascii="Calibri" w:hAnsi="Calibri" w:cs="Calibri"/>
              </w:rPr>
            </w:pPr>
            <w:r>
              <w:rPr>
                <w:rFonts w:ascii="Calibri" w:hAnsi="Calibri" w:cs="Calibri"/>
              </w:rPr>
              <w:t>X</w:t>
            </w:r>
          </w:p>
        </w:tc>
        <w:tc>
          <w:tcPr>
            <w:tcW w:w="1614" w:type="dxa"/>
            <w:vAlign w:val="center"/>
          </w:tcPr>
          <w:p w14:paraId="0962017D" w14:textId="55D8AF30" w:rsidR="003565E3" w:rsidRPr="00C37D48" w:rsidRDefault="003565E3" w:rsidP="003565E3">
            <w:pPr>
              <w:rPr>
                <w:rFonts w:ascii="Calibri" w:hAnsi="Calibri" w:cs="Calibri"/>
              </w:rPr>
            </w:pPr>
          </w:p>
        </w:tc>
        <w:tc>
          <w:tcPr>
            <w:tcW w:w="1664" w:type="dxa"/>
            <w:vAlign w:val="center"/>
          </w:tcPr>
          <w:p w14:paraId="0FDFBF9A" w14:textId="3BDD445F" w:rsidR="003565E3" w:rsidRPr="00C37D48" w:rsidRDefault="003565E3" w:rsidP="003565E3">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1CAC670" w:rsidR="00C4670C" w:rsidRPr="00C37D48" w:rsidRDefault="0023329A" w:rsidP="00C37D48">
            <w:pPr>
              <w:rPr>
                <w:rFonts w:ascii="Calibri" w:hAnsi="Calibri" w:cs="Calibri"/>
              </w:rPr>
            </w:pPr>
            <w:r>
              <w:rPr>
                <w:rFonts w:ascii="Calibri" w:hAnsi="Calibri" w:cs="Calibri"/>
              </w:rPr>
              <w:t>X</w:t>
            </w:r>
          </w:p>
        </w:tc>
      </w:tr>
      <w:tr w:rsidR="003565E3" w14:paraId="357D8335" w14:textId="77777777" w:rsidTr="00C37D48">
        <w:trPr>
          <w:trHeight w:val="24"/>
        </w:trPr>
        <w:tc>
          <w:tcPr>
            <w:tcW w:w="1066" w:type="dxa"/>
            <w:vAlign w:val="center"/>
          </w:tcPr>
          <w:p w14:paraId="01394F59" w14:textId="5072ED21" w:rsidR="003565E3" w:rsidRPr="00C37D48" w:rsidRDefault="003565E3" w:rsidP="003565E3">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3565E3" w:rsidRPr="00C37D48" w:rsidRDefault="003565E3" w:rsidP="003565E3">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C2D04DF" w:rsidR="003565E3" w:rsidRPr="00C37D48" w:rsidRDefault="003565E3" w:rsidP="003565E3">
            <w:pPr>
              <w:rPr>
                <w:rFonts w:ascii="Calibri" w:hAnsi="Calibri" w:cs="Calibri"/>
              </w:rPr>
            </w:pPr>
          </w:p>
        </w:tc>
        <w:tc>
          <w:tcPr>
            <w:tcW w:w="1614" w:type="dxa"/>
            <w:vAlign w:val="center"/>
          </w:tcPr>
          <w:p w14:paraId="10625186" w14:textId="3D99144A" w:rsidR="003565E3" w:rsidRPr="00C37D48" w:rsidRDefault="003565E3" w:rsidP="003565E3">
            <w:pPr>
              <w:rPr>
                <w:rFonts w:ascii="Calibri" w:hAnsi="Calibri" w:cs="Calibri"/>
              </w:rPr>
            </w:pPr>
          </w:p>
        </w:tc>
        <w:tc>
          <w:tcPr>
            <w:tcW w:w="1664" w:type="dxa"/>
            <w:vAlign w:val="center"/>
          </w:tcPr>
          <w:p w14:paraId="26DE33FF" w14:textId="06209411" w:rsidR="003565E3" w:rsidRPr="00C37D48" w:rsidRDefault="003565E3" w:rsidP="003565E3">
            <w:pPr>
              <w:rPr>
                <w:rFonts w:ascii="Calibri" w:hAnsi="Calibri" w:cs="Calibri"/>
              </w:rPr>
            </w:pPr>
            <w:r>
              <w:rPr>
                <w:rFonts w:ascii="Calibri" w:hAnsi="Calibri" w:cs="Calibri"/>
              </w:rPr>
              <w:t>X</w:t>
            </w:r>
          </w:p>
        </w:tc>
      </w:tr>
      <w:tr w:rsidR="003565E3" w14:paraId="506F5510" w14:textId="77777777" w:rsidTr="00C37D48">
        <w:trPr>
          <w:trHeight w:val="300"/>
        </w:trPr>
        <w:tc>
          <w:tcPr>
            <w:tcW w:w="1066" w:type="dxa"/>
            <w:vAlign w:val="center"/>
          </w:tcPr>
          <w:p w14:paraId="2B1F67FA" w14:textId="255799B1" w:rsidR="003565E3" w:rsidRPr="00C37D48" w:rsidRDefault="003565E3" w:rsidP="003565E3">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3565E3" w:rsidRPr="00C37D48" w:rsidRDefault="003565E3" w:rsidP="003565E3">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03AF94C" w:rsidR="003565E3" w:rsidRPr="00C37D48" w:rsidRDefault="003565E3" w:rsidP="003565E3">
            <w:pPr>
              <w:rPr>
                <w:rFonts w:ascii="Calibri" w:hAnsi="Calibri" w:cs="Calibri"/>
              </w:rPr>
            </w:pPr>
            <w:r>
              <w:rPr>
                <w:rFonts w:ascii="Calibri" w:hAnsi="Calibri" w:cs="Calibri"/>
              </w:rPr>
              <w:t>X</w:t>
            </w:r>
          </w:p>
        </w:tc>
        <w:tc>
          <w:tcPr>
            <w:tcW w:w="1614" w:type="dxa"/>
            <w:vAlign w:val="center"/>
          </w:tcPr>
          <w:p w14:paraId="263EB2EF" w14:textId="77777777" w:rsidR="003565E3" w:rsidRPr="00C37D48" w:rsidRDefault="003565E3" w:rsidP="003565E3">
            <w:pPr>
              <w:rPr>
                <w:rFonts w:ascii="Calibri" w:hAnsi="Calibri" w:cs="Calibri"/>
              </w:rPr>
            </w:pPr>
          </w:p>
        </w:tc>
        <w:tc>
          <w:tcPr>
            <w:tcW w:w="1664" w:type="dxa"/>
            <w:vAlign w:val="center"/>
          </w:tcPr>
          <w:p w14:paraId="4E633EDC" w14:textId="77777777" w:rsidR="003565E3" w:rsidRPr="00C37D48" w:rsidRDefault="003565E3" w:rsidP="003565E3">
            <w:pPr>
              <w:rPr>
                <w:rFonts w:ascii="Calibri" w:hAnsi="Calibri" w:cs="Calibri"/>
              </w:rPr>
            </w:pPr>
          </w:p>
        </w:tc>
      </w:tr>
      <w:tr w:rsidR="003565E3" w14:paraId="2B6504BB" w14:textId="77777777" w:rsidTr="00C37D48">
        <w:trPr>
          <w:trHeight w:val="300"/>
        </w:trPr>
        <w:tc>
          <w:tcPr>
            <w:tcW w:w="1066" w:type="dxa"/>
            <w:vAlign w:val="center"/>
          </w:tcPr>
          <w:p w14:paraId="5A1F2A2B" w14:textId="73ABC3FE" w:rsidR="003565E3" w:rsidRPr="00C37D48" w:rsidRDefault="003565E3" w:rsidP="003565E3">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3565E3" w:rsidRPr="00C37D48" w:rsidRDefault="003565E3" w:rsidP="003565E3">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617AB299" w:rsidR="003565E3" w:rsidRPr="00C37D48" w:rsidRDefault="003565E3" w:rsidP="003565E3">
            <w:pPr>
              <w:rPr>
                <w:rFonts w:ascii="Calibri" w:hAnsi="Calibri" w:cs="Calibri"/>
              </w:rPr>
            </w:pPr>
            <w:r>
              <w:rPr>
                <w:rFonts w:ascii="Calibri" w:hAnsi="Calibri" w:cs="Calibri"/>
              </w:rPr>
              <w:t>X</w:t>
            </w:r>
          </w:p>
        </w:tc>
        <w:tc>
          <w:tcPr>
            <w:tcW w:w="1614" w:type="dxa"/>
            <w:vAlign w:val="center"/>
          </w:tcPr>
          <w:p w14:paraId="4ACC209D" w14:textId="77777777" w:rsidR="003565E3" w:rsidRPr="00C37D48" w:rsidRDefault="003565E3" w:rsidP="003565E3">
            <w:pPr>
              <w:rPr>
                <w:rFonts w:ascii="Calibri" w:hAnsi="Calibri" w:cs="Calibri"/>
              </w:rPr>
            </w:pPr>
          </w:p>
        </w:tc>
        <w:tc>
          <w:tcPr>
            <w:tcW w:w="1664" w:type="dxa"/>
            <w:vAlign w:val="center"/>
          </w:tcPr>
          <w:p w14:paraId="140BFFE7" w14:textId="77777777" w:rsidR="003565E3" w:rsidRPr="00C37D48" w:rsidRDefault="003565E3" w:rsidP="003565E3">
            <w:pPr>
              <w:rPr>
                <w:rFonts w:ascii="Calibri" w:hAnsi="Calibri" w:cs="Calibri"/>
              </w:rPr>
            </w:pPr>
          </w:p>
        </w:tc>
      </w:tr>
      <w:tr w:rsidR="003565E3" w14:paraId="336597C8" w14:textId="77777777" w:rsidTr="00C37D48">
        <w:trPr>
          <w:trHeight w:val="300"/>
        </w:trPr>
        <w:tc>
          <w:tcPr>
            <w:tcW w:w="1066" w:type="dxa"/>
            <w:vAlign w:val="center"/>
          </w:tcPr>
          <w:p w14:paraId="5D733C2B" w14:textId="0CA6FF87" w:rsidR="003565E3" w:rsidRPr="00C37D48" w:rsidRDefault="003565E3" w:rsidP="003565E3">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3565E3" w:rsidRPr="00C37D48" w:rsidRDefault="003565E3" w:rsidP="003565E3">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B227731" w:rsidR="003565E3" w:rsidRPr="00C37D48" w:rsidRDefault="003565E3" w:rsidP="003565E3">
            <w:pPr>
              <w:rPr>
                <w:rFonts w:ascii="Calibri" w:hAnsi="Calibri" w:cs="Calibri"/>
              </w:rPr>
            </w:pPr>
            <w:r>
              <w:rPr>
                <w:rFonts w:ascii="Calibri" w:hAnsi="Calibri" w:cs="Calibri"/>
              </w:rPr>
              <w:t>X</w:t>
            </w:r>
          </w:p>
        </w:tc>
        <w:tc>
          <w:tcPr>
            <w:tcW w:w="1614" w:type="dxa"/>
            <w:vAlign w:val="center"/>
          </w:tcPr>
          <w:p w14:paraId="082BDE9A" w14:textId="77777777" w:rsidR="003565E3" w:rsidRPr="00C37D48" w:rsidRDefault="003565E3" w:rsidP="003565E3">
            <w:pPr>
              <w:rPr>
                <w:rFonts w:ascii="Calibri" w:hAnsi="Calibri" w:cs="Calibri"/>
              </w:rPr>
            </w:pPr>
          </w:p>
        </w:tc>
        <w:tc>
          <w:tcPr>
            <w:tcW w:w="1664" w:type="dxa"/>
            <w:vAlign w:val="center"/>
          </w:tcPr>
          <w:p w14:paraId="16075C1E" w14:textId="77777777" w:rsidR="003565E3" w:rsidRPr="00C37D48" w:rsidRDefault="003565E3" w:rsidP="003565E3">
            <w:pPr>
              <w:rPr>
                <w:rFonts w:ascii="Calibri" w:hAnsi="Calibri" w:cs="Calibri"/>
              </w:rPr>
            </w:pPr>
          </w:p>
        </w:tc>
      </w:tr>
      <w:tr w:rsidR="003565E3" w14:paraId="3A2B7207" w14:textId="77777777" w:rsidTr="00C37D48">
        <w:trPr>
          <w:trHeight w:val="300"/>
        </w:trPr>
        <w:tc>
          <w:tcPr>
            <w:tcW w:w="1066" w:type="dxa"/>
            <w:vAlign w:val="center"/>
          </w:tcPr>
          <w:p w14:paraId="5B7CA5ED" w14:textId="3D0D889C" w:rsidR="003565E3" w:rsidRPr="00C37D48" w:rsidRDefault="003565E3" w:rsidP="003565E3">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3565E3" w:rsidRPr="00C37D48" w:rsidRDefault="003565E3" w:rsidP="003565E3">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44363F3" w:rsidR="003565E3" w:rsidRPr="00C37D48" w:rsidRDefault="003565E3" w:rsidP="003565E3">
            <w:pPr>
              <w:rPr>
                <w:rFonts w:ascii="Calibri" w:hAnsi="Calibri" w:cs="Calibri"/>
              </w:rPr>
            </w:pPr>
            <w:r>
              <w:rPr>
                <w:rFonts w:ascii="Calibri" w:hAnsi="Calibri" w:cs="Calibri"/>
              </w:rPr>
              <w:t>X</w:t>
            </w:r>
          </w:p>
        </w:tc>
        <w:tc>
          <w:tcPr>
            <w:tcW w:w="1614" w:type="dxa"/>
            <w:vAlign w:val="center"/>
          </w:tcPr>
          <w:p w14:paraId="2DB9329A" w14:textId="77777777" w:rsidR="003565E3" w:rsidRPr="00C37D48" w:rsidRDefault="003565E3" w:rsidP="003565E3">
            <w:pPr>
              <w:rPr>
                <w:rFonts w:ascii="Calibri" w:hAnsi="Calibri" w:cs="Calibri"/>
              </w:rPr>
            </w:pPr>
          </w:p>
        </w:tc>
        <w:tc>
          <w:tcPr>
            <w:tcW w:w="1664" w:type="dxa"/>
            <w:vAlign w:val="center"/>
          </w:tcPr>
          <w:p w14:paraId="34D7141D" w14:textId="77777777" w:rsidR="003565E3" w:rsidRPr="00C37D48" w:rsidRDefault="003565E3" w:rsidP="003565E3">
            <w:pPr>
              <w:rPr>
                <w:rFonts w:ascii="Calibri" w:hAnsi="Calibri" w:cs="Calibri"/>
              </w:rPr>
            </w:pPr>
          </w:p>
        </w:tc>
      </w:tr>
      <w:tr w:rsidR="003565E3" w14:paraId="476C0EA9" w14:textId="77777777" w:rsidTr="00C37D48">
        <w:trPr>
          <w:trHeight w:val="24"/>
        </w:trPr>
        <w:tc>
          <w:tcPr>
            <w:tcW w:w="1066" w:type="dxa"/>
            <w:vAlign w:val="center"/>
          </w:tcPr>
          <w:p w14:paraId="2FC25A0D" w14:textId="2B7C110A" w:rsidR="003565E3" w:rsidRPr="00C37D48" w:rsidRDefault="003565E3" w:rsidP="003565E3">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3565E3" w:rsidRPr="00C37D48" w:rsidRDefault="003565E3" w:rsidP="003565E3">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3565E3" w:rsidRPr="00C37D48" w:rsidRDefault="003565E3" w:rsidP="003565E3">
            <w:pPr>
              <w:rPr>
                <w:rFonts w:ascii="Calibri" w:hAnsi="Calibri" w:cs="Calibri"/>
              </w:rPr>
            </w:pPr>
          </w:p>
        </w:tc>
        <w:tc>
          <w:tcPr>
            <w:tcW w:w="1614" w:type="dxa"/>
            <w:vAlign w:val="center"/>
          </w:tcPr>
          <w:p w14:paraId="15FFC7AD" w14:textId="2B830990" w:rsidR="003565E3" w:rsidRPr="00C37D48" w:rsidRDefault="003565E3" w:rsidP="003565E3">
            <w:pPr>
              <w:rPr>
                <w:rFonts w:ascii="Calibri" w:hAnsi="Calibri" w:cs="Calibri"/>
              </w:rPr>
            </w:pPr>
          </w:p>
        </w:tc>
        <w:tc>
          <w:tcPr>
            <w:tcW w:w="1664" w:type="dxa"/>
            <w:vAlign w:val="center"/>
          </w:tcPr>
          <w:p w14:paraId="109BE34F" w14:textId="5D12A55D" w:rsidR="003565E3" w:rsidRPr="00C37D48" w:rsidRDefault="003565E3" w:rsidP="003565E3">
            <w:pPr>
              <w:rPr>
                <w:rFonts w:ascii="Calibri" w:hAnsi="Calibri" w:cs="Calibri"/>
              </w:rPr>
            </w:pPr>
            <w:r>
              <w:rPr>
                <w:rFonts w:ascii="Calibri" w:hAnsi="Calibri" w:cs="Calibri"/>
              </w:rPr>
              <w:t>X</w:t>
            </w:r>
          </w:p>
        </w:tc>
      </w:tr>
      <w:tr w:rsidR="003565E3" w14:paraId="694BE870" w14:textId="77777777" w:rsidTr="00C37D48">
        <w:trPr>
          <w:trHeight w:val="24"/>
        </w:trPr>
        <w:tc>
          <w:tcPr>
            <w:tcW w:w="1066" w:type="dxa"/>
            <w:vAlign w:val="center"/>
          </w:tcPr>
          <w:p w14:paraId="177B55BE" w14:textId="1401F8FA" w:rsidR="003565E3" w:rsidRPr="00C37D48" w:rsidRDefault="003565E3" w:rsidP="003565E3">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3565E3" w:rsidRPr="00C37D48" w:rsidRDefault="003565E3" w:rsidP="003565E3">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3565E3" w:rsidRPr="00C37D48" w:rsidRDefault="003565E3" w:rsidP="003565E3">
            <w:pPr>
              <w:rPr>
                <w:rFonts w:ascii="Calibri" w:hAnsi="Calibri" w:cs="Calibri"/>
              </w:rPr>
            </w:pPr>
          </w:p>
        </w:tc>
        <w:tc>
          <w:tcPr>
            <w:tcW w:w="1614" w:type="dxa"/>
            <w:vAlign w:val="center"/>
          </w:tcPr>
          <w:p w14:paraId="0131CDDC" w14:textId="77777777" w:rsidR="003565E3" w:rsidRPr="00C37D48" w:rsidRDefault="003565E3" w:rsidP="003565E3">
            <w:pPr>
              <w:rPr>
                <w:rFonts w:ascii="Calibri" w:hAnsi="Calibri" w:cs="Calibri"/>
              </w:rPr>
            </w:pPr>
          </w:p>
        </w:tc>
        <w:tc>
          <w:tcPr>
            <w:tcW w:w="1664" w:type="dxa"/>
            <w:vAlign w:val="center"/>
          </w:tcPr>
          <w:p w14:paraId="6EB322D3" w14:textId="77777777" w:rsidR="003565E3" w:rsidRPr="00C37D48" w:rsidRDefault="003565E3" w:rsidP="003565E3">
            <w:pPr>
              <w:rPr>
                <w:rFonts w:ascii="Calibri" w:hAnsi="Calibri" w:cs="Calibri"/>
              </w:rPr>
            </w:pPr>
          </w:p>
        </w:tc>
      </w:tr>
      <w:tr w:rsidR="003565E3" w:rsidRPr="004F276F" w14:paraId="14B05D6F" w14:textId="77777777" w:rsidTr="00C37D48">
        <w:trPr>
          <w:trHeight w:val="24"/>
        </w:trPr>
        <w:tc>
          <w:tcPr>
            <w:tcW w:w="1066" w:type="dxa"/>
            <w:vAlign w:val="center"/>
          </w:tcPr>
          <w:p w14:paraId="0CAF90A7" w14:textId="0D9AF765" w:rsidR="003565E3" w:rsidRPr="00C37D48" w:rsidRDefault="003565E3" w:rsidP="003565E3">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3565E3" w:rsidRPr="00C37D48" w:rsidRDefault="003565E3" w:rsidP="003565E3">
            <w:pPr>
              <w:rPr>
                <w:rFonts w:ascii="Calibri" w:hAnsi="Calibri" w:cs="Calibri"/>
              </w:rPr>
            </w:pPr>
            <w:r w:rsidRPr="00C37D48">
              <w:rPr>
                <w:rFonts w:ascii="Calibri" w:hAnsi="Calibri" w:cs="Calibri"/>
              </w:rPr>
              <w:t>If “Other” please clarify.</w:t>
            </w:r>
          </w:p>
        </w:tc>
      </w:tr>
      <w:tr w:rsidR="003565E3" w:rsidRPr="004F276F" w14:paraId="299969B4" w14:textId="77777777" w:rsidTr="00C37D48">
        <w:trPr>
          <w:trHeight w:val="24"/>
        </w:trPr>
        <w:tc>
          <w:tcPr>
            <w:tcW w:w="1066" w:type="dxa"/>
            <w:vAlign w:val="center"/>
          </w:tcPr>
          <w:p w14:paraId="4CFD3581" w14:textId="77777777" w:rsidR="003565E3" w:rsidRPr="00C37D48" w:rsidRDefault="003565E3" w:rsidP="003565E3">
            <w:pPr>
              <w:rPr>
                <w:rFonts w:ascii="Calibri" w:hAnsi="Calibri" w:cs="Calibri"/>
              </w:rPr>
            </w:pPr>
          </w:p>
        </w:tc>
        <w:tc>
          <w:tcPr>
            <w:tcW w:w="9376" w:type="dxa"/>
            <w:gridSpan w:val="5"/>
            <w:shd w:val="clear" w:color="auto" w:fill="auto"/>
            <w:vAlign w:val="center"/>
          </w:tcPr>
          <w:p w14:paraId="28FA68F6" w14:textId="29411B61" w:rsidR="003565E3" w:rsidRPr="00C37D48" w:rsidRDefault="003565E3" w:rsidP="003565E3">
            <w:pPr>
              <w:jc w:val="both"/>
              <w:rPr>
                <w:rFonts w:ascii="Calibri" w:hAnsi="Calibri" w:cs="Calibri"/>
              </w:rPr>
            </w:pPr>
            <w:r>
              <w:rPr>
                <w:rFonts w:ascii="Calibri" w:hAnsi="Calibri" w:cs="Calibri"/>
              </w:rPr>
              <w:t>DEN, which</w:t>
            </w:r>
            <w:r w:rsidRPr="0023329A">
              <w:rPr>
                <w:rFonts w:ascii="Calibri" w:hAnsi="Calibri" w:cs="Calibri"/>
              </w:rPr>
              <w:t xml:space="preserve"> is a national, independent, and permanent institution which </w:t>
            </w:r>
            <w:r w:rsidR="0003194C">
              <w:rPr>
                <w:rFonts w:ascii="Calibri" w:hAnsi="Calibri" w:cs="Calibri"/>
              </w:rPr>
              <w:t>is</w:t>
            </w:r>
            <w:r w:rsidRPr="0023329A">
              <w:rPr>
                <w:rFonts w:ascii="Calibri" w:hAnsi="Calibri" w:cs="Calibri"/>
              </w:rPr>
              <w:t xml:space="preserve"> responsible for </w:t>
            </w:r>
            <w:r w:rsidR="00B24B81">
              <w:rPr>
                <w:rFonts w:ascii="Calibri" w:hAnsi="Calibri" w:cs="Calibri"/>
              </w:rPr>
              <w:t xml:space="preserve">overseeing the </w:t>
            </w:r>
            <w:r w:rsidRPr="0023329A">
              <w:rPr>
                <w:rFonts w:ascii="Calibri" w:hAnsi="Calibri" w:cs="Calibri"/>
              </w:rPr>
              <w:t>national energy policy</w:t>
            </w:r>
            <w:r>
              <w:rPr>
                <w:rFonts w:ascii="Calibri" w:hAnsi="Calibri" w:cs="Calibri"/>
              </w:rPr>
              <w:t>.</w:t>
            </w:r>
          </w:p>
        </w:tc>
      </w:tr>
      <w:tr w:rsidR="003565E3" w:rsidRPr="004F276F" w14:paraId="33AF3598" w14:textId="77777777" w:rsidTr="00C37D48">
        <w:trPr>
          <w:trHeight w:val="107"/>
        </w:trPr>
        <w:tc>
          <w:tcPr>
            <w:tcW w:w="1066" w:type="dxa"/>
            <w:vAlign w:val="center"/>
          </w:tcPr>
          <w:p w14:paraId="7D78EB0A" w14:textId="779E9D69" w:rsidR="003565E3" w:rsidRPr="00C37D48" w:rsidRDefault="003565E3" w:rsidP="003565E3">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3565E3" w:rsidRPr="00C37D48" w:rsidRDefault="003565E3" w:rsidP="003565E3">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3565E3" w:rsidRPr="004F276F" w14:paraId="105F2D6D" w14:textId="77777777" w:rsidTr="00C37D48">
        <w:trPr>
          <w:trHeight w:val="39"/>
        </w:trPr>
        <w:tc>
          <w:tcPr>
            <w:tcW w:w="1066" w:type="dxa"/>
            <w:vAlign w:val="center"/>
          </w:tcPr>
          <w:p w14:paraId="63A7C8CE" w14:textId="77777777" w:rsidR="003565E3" w:rsidRPr="00C37D48" w:rsidRDefault="003565E3" w:rsidP="003565E3">
            <w:pPr>
              <w:rPr>
                <w:rFonts w:ascii="Calibri" w:hAnsi="Calibri" w:cs="Calibri"/>
              </w:rPr>
            </w:pPr>
          </w:p>
        </w:tc>
        <w:tc>
          <w:tcPr>
            <w:tcW w:w="4482" w:type="dxa"/>
            <w:shd w:val="clear" w:color="auto" w:fill="E2EFD9" w:themeFill="accent6" w:themeFillTint="33"/>
            <w:vAlign w:val="center"/>
          </w:tcPr>
          <w:p w14:paraId="36CF76B4" w14:textId="77777777" w:rsidR="003565E3" w:rsidRPr="00C37D48" w:rsidRDefault="003565E3" w:rsidP="003565E3">
            <w:pPr>
              <w:rPr>
                <w:rFonts w:ascii="Calibri" w:hAnsi="Calibri" w:cs="Calibri"/>
              </w:rPr>
            </w:pPr>
          </w:p>
        </w:tc>
        <w:tc>
          <w:tcPr>
            <w:tcW w:w="1616" w:type="dxa"/>
            <w:gridSpan w:val="2"/>
            <w:shd w:val="clear" w:color="auto" w:fill="E2EFD9" w:themeFill="accent6" w:themeFillTint="33"/>
            <w:vAlign w:val="center"/>
          </w:tcPr>
          <w:p w14:paraId="5009B87F" w14:textId="77777777" w:rsidR="003565E3" w:rsidRPr="00C37D48" w:rsidRDefault="003565E3" w:rsidP="003565E3">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3565E3" w:rsidRPr="00C37D48" w:rsidRDefault="003565E3" w:rsidP="003565E3">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3565E3" w:rsidRPr="00C37D48" w:rsidRDefault="003565E3" w:rsidP="003565E3">
            <w:pPr>
              <w:jc w:val="center"/>
              <w:rPr>
                <w:rFonts w:ascii="Calibri" w:hAnsi="Calibri" w:cs="Calibri"/>
              </w:rPr>
            </w:pPr>
            <w:r w:rsidRPr="00C37D48">
              <w:rPr>
                <w:rFonts w:ascii="Calibri" w:hAnsi="Calibri" w:cs="Calibri"/>
              </w:rPr>
              <w:t>Not targeted</w:t>
            </w:r>
          </w:p>
        </w:tc>
      </w:tr>
      <w:tr w:rsidR="003565E3" w:rsidRPr="004F276F" w14:paraId="7DD30D8B" w14:textId="77777777" w:rsidTr="00C37D48">
        <w:trPr>
          <w:trHeight w:val="35"/>
        </w:trPr>
        <w:tc>
          <w:tcPr>
            <w:tcW w:w="1066" w:type="dxa"/>
            <w:vAlign w:val="center"/>
          </w:tcPr>
          <w:p w14:paraId="2E5E57BC" w14:textId="5CE5671E" w:rsidR="003565E3" w:rsidRPr="00C37D48" w:rsidRDefault="003565E3" w:rsidP="003565E3">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7458966B" w14:textId="77777777" w:rsidR="003565E3" w:rsidRPr="00C37D48" w:rsidRDefault="003565E3" w:rsidP="003565E3">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3565E3" w:rsidRPr="00C37D48" w:rsidRDefault="003565E3" w:rsidP="003565E3">
            <w:pPr>
              <w:rPr>
                <w:rFonts w:ascii="Calibri" w:hAnsi="Calibri" w:cs="Calibri"/>
              </w:rPr>
            </w:pPr>
          </w:p>
        </w:tc>
        <w:tc>
          <w:tcPr>
            <w:tcW w:w="1614" w:type="dxa"/>
            <w:vAlign w:val="center"/>
          </w:tcPr>
          <w:p w14:paraId="6D29C210" w14:textId="77777777" w:rsidR="003565E3" w:rsidRPr="00C37D48" w:rsidRDefault="003565E3" w:rsidP="003565E3">
            <w:pPr>
              <w:rPr>
                <w:rFonts w:ascii="Calibri" w:hAnsi="Calibri" w:cs="Calibri"/>
              </w:rPr>
            </w:pPr>
          </w:p>
        </w:tc>
        <w:tc>
          <w:tcPr>
            <w:tcW w:w="1664" w:type="dxa"/>
            <w:vAlign w:val="center"/>
          </w:tcPr>
          <w:p w14:paraId="7606CC28" w14:textId="77777777" w:rsidR="003565E3" w:rsidRPr="00C37D48" w:rsidRDefault="003565E3" w:rsidP="003565E3">
            <w:pPr>
              <w:rPr>
                <w:rFonts w:ascii="Calibri" w:hAnsi="Calibri" w:cs="Calibri"/>
              </w:rPr>
            </w:pPr>
          </w:p>
        </w:tc>
      </w:tr>
      <w:tr w:rsidR="003565E3" w:rsidRPr="004F276F" w14:paraId="5F9863B2" w14:textId="77777777" w:rsidTr="00C37D48">
        <w:trPr>
          <w:trHeight w:val="35"/>
        </w:trPr>
        <w:tc>
          <w:tcPr>
            <w:tcW w:w="1066" w:type="dxa"/>
            <w:vAlign w:val="center"/>
          </w:tcPr>
          <w:p w14:paraId="24BB86CF" w14:textId="2C0D800C" w:rsidR="003565E3" w:rsidRPr="00C37D48" w:rsidRDefault="003565E3" w:rsidP="003565E3">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3565E3" w:rsidRPr="00C37D48" w:rsidRDefault="003565E3" w:rsidP="003565E3">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3565E3" w:rsidRPr="00C37D48" w:rsidRDefault="003565E3" w:rsidP="003565E3">
            <w:pPr>
              <w:rPr>
                <w:rFonts w:ascii="Calibri" w:hAnsi="Calibri" w:cs="Calibri"/>
              </w:rPr>
            </w:pPr>
          </w:p>
        </w:tc>
        <w:tc>
          <w:tcPr>
            <w:tcW w:w="1614" w:type="dxa"/>
            <w:vAlign w:val="center"/>
          </w:tcPr>
          <w:p w14:paraId="01ED6F56" w14:textId="77777777" w:rsidR="003565E3" w:rsidRPr="00C37D48" w:rsidRDefault="003565E3" w:rsidP="003565E3">
            <w:pPr>
              <w:rPr>
                <w:rFonts w:ascii="Calibri" w:hAnsi="Calibri" w:cs="Calibri"/>
              </w:rPr>
            </w:pPr>
          </w:p>
        </w:tc>
        <w:tc>
          <w:tcPr>
            <w:tcW w:w="1664" w:type="dxa"/>
            <w:vAlign w:val="center"/>
          </w:tcPr>
          <w:p w14:paraId="0CD4ED18" w14:textId="77777777" w:rsidR="003565E3" w:rsidRPr="00C37D48" w:rsidRDefault="003565E3" w:rsidP="003565E3">
            <w:pPr>
              <w:rPr>
                <w:rFonts w:ascii="Calibri" w:hAnsi="Calibri" w:cs="Calibri"/>
              </w:rPr>
            </w:pPr>
          </w:p>
        </w:tc>
      </w:tr>
      <w:tr w:rsidR="003565E3" w:rsidRPr="004F276F" w14:paraId="286769EF" w14:textId="77777777" w:rsidTr="00C37D48">
        <w:trPr>
          <w:trHeight w:val="35"/>
        </w:trPr>
        <w:tc>
          <w:tcPr>
            <w:tcW w:w="1066" w:type="dxa"/>
            <w:vAlign w:val="center"/>
          </w:tcPr>
          <w:p w14:paraId="74359A6A" w14:textId="263ED114" w:rsidR="003565E3" w:rsidRPr="00C37D48" w:rsidRDefault="003565E3" w:rsidP="003565E3">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3565E3" w:rsidRPr="00C37D48" w:rsidRDefault="003565E3" w:rsidP="003565E3">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3565E3" w:rsidRPr="00C37D48" w:rsidRDefault="003565E3" w:rsidP="003565E3">
            <w:pPr>
              <w:rPr>
                <w:rFonts w:ascii="Calibri" w:hAnsi="Calibri" w:cs="Calibri"/>
              </w:rPr>
            </w:pPr>
          </w:p>
        </w:tc>
        <w:tc>
          <w:tcPr>
            <w:tcW w:w="1614" w:type="dxa"/>
            <w:vAlign w:val="center"/>
          </w:tcPr>
          <w:p w14:paraId="61E573A7" w14:textId="77777777" w:rsidR="003565E3" w:rsidRPr="00C37D48" w:rsidRDefault="003565E3" w:rsidP="003565E3">
            <w:pPr>
              <w:rPr>
                <w:rFonts w:ascii="Calibri" w:hAnsi="Calibri" w:cs="Calibri"/>
              </w:rPr>
            </w:pPr>
          </w:p>
        </w:tc>
        <w:tc>
          <w:tcPr>
            <w:tcW w:w="1664" w:type="dxa"/>
            <w:vAlign w:val="center"/>
          </w:tcPr>
          <w:p w14:paraId="3A92AF9A" w14:textId="77777777" w:rsidR="003565E3" w:rsidRPr="00C37D48" w:rsidRDefault="003565E3" w:rsidP="003565E3">
            <w:pPr>
              <w:rPr>
                <w:rFonts w:ascii="Calibri" w:hAnsi="Calibri" w:cs="Calibri"/>
              </w:rPr>
            </w:pPr>
          </w:p>
        </w:tc>
      </w:tr>
      <w:tr w:rsidR="003565E3" w:rsidRPr="004F276F" w14:paraId="2745FCC4" w14:textId="77777777" w:rsidTr="00C37D48">
        <w:trPr>
          <w:trHeight w:val="35"/>
        </w:trPr>
        <w:tc>
          <w:tcPr>
            <w:tcW w:w="1066" w:type="dxa"/>
            <w:vAlign w:val="center"/>
          </w:tcPr>
          <w:p w14:paraId="2257B823" w14:textId="1C6C1C3D" w:rsidR="003565E3" w:rsidRPr="00C37D48" w:rsidRDefault="003565E3" w:rsidP="003565E3">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3565E3" w:rsidRPr="00C37D48" w:rsidRDefault="003565E3" w:rsidP="003565E3">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3565E3" w:rsidRPr="00C37D48" w:rsidRDefault="003565E3" w:rsidP="003565E3">
            <w:pPr>
              <w:rPr>
                <w:rFonts w:ascii="Calibri" w:hAnsi="Calibri" w:cs="Calibri"/>
              </w:rPr>
            </w:pPr>
          </w:p>
        </w:tc>
        <w:tc>
          <w:tcPr>
            <w:tcW w:w="1614" w:type="dxa"/>
            <w:vAlign w:val="center"/>
          </w:tcPr>
          <w:p w14:paraId="31A4BA41" w14:textId="77777777" w:rsidR="003565E3" w:rsidRPr="00C37D48" w:rsidRDefault="003565E3" w:rsidP="003565E3">
            <w:pPr>
              <w:rPr>
                <w:rFonts w:ascii="Calibri" w:hAnsi="Calibri" w:cs="Calibri"/>
              </w:rPr>
            </w:pPr>
          </w:p>
        </w:tc>
        <w:tc>
          <w:tcPr>
            <w:tcW w:w="1664" w:type="dxa"/>
            <w:vAlign w:val="center"/>
          </w:tcPr>
          <w:p w14:paraId="178A14A0" w14:textId="77777777" w:rsidR="003565E3" w:rsidRPr="00C37D48" w:rsidRDefault="003565E3" w:rsidP="003565E3">
            <w:pPr>
              <w:rPr>
                <w:rFonts w:ascii="Calibri" w:hAnsi="Calibri" w:cs="Calibri"/>
              </w:rPr>
            </w:pPr>
          </w:p>
        </w:tc>
      </w:tr>
      <w:tr w:rsidR="003565E3" w:rsidRPr="004F276F" w14:paraId="360A974D" w14:textId="77777777" w:rsidTr="00C37D48">
        <w:trPr>
          <w:trHeight w:val="35"/>
        </w:trPr>
        <w:tc>
          <w:tcPr>
            <w:tcW w:w="1066" w:type="dxa"/>
            <w:vAlign w:val="center"/>
          </w:tcPr>
          <w:p w14:paraId="42FEBF59" w14:textId="385815AF" w:rsidR="003565E3" w:rsidRPr="00C37D48" w:rsidRDefault="003565E3" w:rsidP="003565E3">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3565E3" w:rsidRPr="00C37D48" w:rsidRDefault="003565E3" w:rsidP="003565E3">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3565E3" w:rsidRPr="00C37D48" w:rsidRDefault="003565E3" w:rsidP="003565E3">
            <w:pPr>
              <w:rPr>
                <w:rFonts w:ascii="Calibri" w:hAnsi="Calibri" w:cs="Calibri"/>
              </w:rPr>
            </w:pPr>
          </w:p>
        </w:tc>
        <w:tc>
          <w:tcPr>
            <w:tcW w:w="1614" w:type="dxa"/>
            <w:vAlign w:val="center"/>
          </w:tcPr>
          <w:p w14:paraId="2080DD68" w14:textId="77777777" w:rsidR="003565E3" w:rsidRPr="00C37D48" w:rsidRDefault="003565E3" w:rsidP="003565E3">
            <w:pPr>
              <w:rPr>
                <w:rFonts w:ascii="Calibri" w:hAnsi="Calibri" w:cs="Calibri"/>
              </w:rPr>
            </w:pPr>
          </w:p>
        </w:tc>
        <w:tc>
          <w:tcPr>
            <w:tcW w:w="1664" w:type="dxa"/>
            <w:vAlign w:val="center"/>
          </w:tcPr>
          <w:p w14:paraId="0ABAA9A3" w14:textId="77777777" w:rsidR="003565E3" w:rsidRPr="00C37D48" w:rsidRDefault="003565E3" w:rsidP="003565E3">
            <w:pPr>
              <w:rPr>
                <w:rFonts w:ascii="Calibri" w:hAnsi="Calibri" w:cs="Calibri"/>
              </w:rPr>
            </w:pPr>
          </w:p>
        </w:tc>
      </w:tr>
      <w:tr w:rsidR="003565E3" w:rsidRPr="004F276F" w14:paraId="6AC1B4B7" w14:textId="77777777" w:rsidTr="00C37D48">
        <w:trPr>
          <w:trHeight w:val="35"/>
        </w:trPr>
        <w:tc>
          <w:tcPr>
            <w:tcW w:w="1066" w:type="dxa"/>
            <w:vAlign w:val="center"/>
          </w:tcPr>
          <w:p w14:paraId="4F5B2A95" w14:textId="08D9E390" w:rsidR="003565E3" w:rsidRPr="00C37D48" w:rsidRDefault="003565E3" w:rsidP="003565E3">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3565E3" w:rsidRPr="00C37D48" w:rsidRDefault="003565E3" w:rsidP="003565E3">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3565E3" w:rsidRPr="00C37D48" w:rsidRDefault="003565E3" w:rsidP="003565E3">
            <w:pPr>
              <w:rPr>
                <w:rFonts w:ascii="Calibri" w:hAnsi="Calibri" w:cs="Calibri"/>
              </w:rPr>
            </w:pPr>
          </w:p>
        </w:tc>
        <w:tc>
          <w:tcPr>
            <w:tcW w:w="1614" w:type="dxa"/>
            <w:vAlign w:val="center"/>
          </w:tcPr>
          <w:p w14:paraId="36FB5EFE" w14:textId="77777777" w:rsidR="003565E3" w:rsidRPr="00C37D48" w:rsidRDefault="003565E3" w:rsidP="003565E3">
            <w:pPr>
              <w:rPr>
                <w:rFonts w:ascii="Calibri" w:hAnsi="Calibri" w:cs="Calibri"/>
              </w:rPr>
            </w:pPr>
          </w:p>
        </w:tc>
        <w:tc>
          <w:tcPr>
            <w:tcW w:w="1664" w:type="dxa"/>
            <w:vAlign w:val="center"/>
          </w:tcPr>
          <w:p w14:paraId="647800C0" w14:textId="77777777" w:rsidR="003565E3" w:rsidRPr="00C37D48" w:rsidRDefault="003565E3" w:rsidP="003565E3">
            <w:pPr>
              <w:rPr>
                <w:rFonts w:ascii="Calibri" w:hAnsi="Calibri" w:cs="Calibri"/>
              </w:rPr>
            </w:pPr>
          </w:p>
        </w:tc>
      </w:tr>
      <w:tr w:rsidR="003565E3" w:rsidRPr="004F276F" w14:paraId="7028AABA" w14:textId="77777777" w:rsidTr="00C37D48">
        <w:trPr>
          <w:trHeight w:val="35"/>
        </w:trPr>
        <w:tc>
          <w:tcPr>
            <w:tcW w:w="1066" w:type="dxa"/>
            <w:vAlign w:val="center"/>
          </w:tcPr>
          <w:p w14:paraId="243ED10F" w14:textId="1E06845F" w:rsidR="003565E3" w:rsidRPr="00C37D48" w:rsidRDefault="003565E3" w:rsidP="003565E3">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3565E3" w:rsidRPr="00C37D48" w:rsidRDefault="003565E3" w:rsidP="003565E3">
            <w:pPr>
              <w:rPr>
                <w:rFonts w:ascii="Calibri" w:hAnsi="Calibri" w:cs="Calibri"/>
              </w:rPr>
            </w:pPr>
            <w:r w:rsidRPr="00C37D48">
              <w:rPr>
                <w:rFonts w:ascii="Calibri" w:hAnsi="Calibri" w:cs="Calibri"/>
              </w:rPr>
              <w:t>If “Other” please clarify.</w:t>
            </w:r>
          </w:p>
        </w:tc>
      </w:tr>
      <w:tr w:rsidR="003565E3" w:rsidRPr="004F276F" w14:paraId="3CB7D96B" w14:textId="77777777" w:rsidTr="00C37D48">
        <w:trPr>
          <w:trHeight w:val="35"/>
        </w:trPr>
        <w:tc>
          <w:tcPr>
            <w:tcW w:w="1066" w:type="dxa"/>
            <w:vAlign w:val="center"/>
          </w:tcPr>
          <w:p w14:paraId="632A9808" w14:textId="77777777" w:rsidR="003565E3" w:rsidRPr="00C37D48" w:rsidRDefault="003565E3" w:rsidP="003565E3">
            <w:pPr>
              <w:rPr>
                <w:rFonts w:ascii="Calibri" w:hAnsi="Calibri" w:cs="Calibri"/>
              </w:rPr>
            </w:pPr>
          </w:p>
        </w:tc>
        <w:tc>
          <w:tcPr>
            <w:tcW w:w="9376" w:type="dxa"/>
            <w:gridSpan w:val="5"/>
            <w:shd w:val="clear" w:color="auto" w:fill="auto"/>
            <w:vAlign w:val="center"/>
          </w:tcPr>
          <w:p w14:paraId="74174B7C" w14:textId="77777777" w:rsidR="003565E3" w:rsidRPr="00C37D48" w:rsidRDefault="003565E3" w:rsidP="003565E3">
            <w:pPr>
              <w:rPr>
                <w:rFonts w:ascii="Calibri" w:hAnsi="Calibri" w:cs="Calibri"/>
              </w:rPr>
            </w:pPr>
          </w:p>
        </w:tc>
      </w:tr>
      <w:tr w:rsidR="003565E3" w:rsidRPr="004F276F" w14:paraId="77E7FEFD" w14:textId="77777777" w:rsidTr="00C37D48">
        <w:trPr>
          <w:trHeight w:val="647"/>
        </w:trPr>
        <w:tc>
          <w:tcPr>
            <w:tcW w:w="1066" w:type="dxa"/>
            <w:vAlign w:val="center"/>
          </w:tcPr>
          <w:p w14:paraId="741CC3FF" w14:textId="570C18C6" w:rsidR="003565E3" w:rsidRPr="00C37D48" w:rsidRDefault="003565E3" w:rsidP="003565E3">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3565E3" w:rsidRPr="00C37D48" w:rsidRDefault="003565E3" w:rsidP="003565E3">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3565E3" w:rsidRPr="00C37D48" w:rsidRDefault="003565E3" w:rsidP="003565E3">
            <w:pPr>
              <w:rPr>
                <w:rFonts w:ascii="Calibri" w:hAnsi="Calibri" w:cs="Calibri"/>
              </w:rPr>
            </w:pPr>
          </w:p>
          <w:p w14:paraId="0E97FD95" w14:textId="2610EB42" w:rsidR="003565E3" w:rsidRPr="00C37D48" w:rsidRDefault="003565E3" w:rsidP="003565E3">
            <w:pPr>
              <w:rPr>
                <w:rFonts w:ascii="Calibri" w:hAnsi="Calibri" w:cs="Calibri"/>
              </w:rPr>
            </w:pPr>
            <w:r w:rsidRPr="00C37D48">
              <w:rPr>
                <w:rFonts w:ascii="Calibri" w:hAnsi="Calibri" w:cs="Calibri"/>
                <w:color w:val="000000"/>
              </w:rPr>
              <w:t>If entities are not targeted by sector, please leave this question blank.</w:t>
            </w:r>
          </w:p>
        </w:tc>
      </w:tr>
      <w:tr w:rsidR="003565E3" w:rsidRPr="004F276F" w14:paraId="12DFF76E" w14:textId="77777777" w:rsidTr="00C37D48">
        <w:trPr>
          <w:trHeight w:val="25"/>
        </w:trPr>
        <w:tc>
          <w:tcPr>
            <w:tcW w:w="1066" w:type="dxa"/>
            <w:vAlign w:val="center"/>
          </w:tcPr>
          <w:p w14:paraId="1A2E2327" w14:textId="77777777" w:rsidR="003565E3" w:rsidRPr="00C37D48" w:rsidRDefault="003565E3" w:rsidP="003565E3">
            <w:pPr>
              <w:rPr>
                <w:rFonts w:ascii="Calibri" w:hAnsi="Calibri" w:cs="Calibri"/>
              </w:rPr>
            </w:pPr>
          </w:p>
        </w:tc>
        <w:tc>
          <w:tcPr>
            <w:tcW w:w="4482" w:type="dxa"/>
            <w:shd w:val="clear" w:color="auto" w:fill="E2EFD9" w:themeFill="accent6" w:themeFillTint="33"/>
            <w:vAlign w:val="center"/>
          </w:tcPr>
          <w:p w14:paraId="770750BA" w14:textId="77777777" w:rsidR="003565E3" w:rsidRPr="00C37D48" w:rsidRDefault="003565E3" w:rsidP="003565E3">
            <w:pPr>
              <w:rPr>
                <w:rFonts w:ascii="Calibri" w:hAnsi="Calibri" w:cs="Calibri"/>
              </w:rPr>
            </w:pPr>
          </w:p>
        </w:tc>
        <w:tc>
          <w:tcPr>
            <w:tcW w:w="1616" w:type="dxa"/>
            <w:gridSpan w:val="2"/>
            <w:shd w:val="clear" w:color="auto" w:fill="E2EFD9" w:themeFill="accent6" w:themeFillTint="33"/>
            <w:vAlign w:val="center"/>
          </w:tcPr>
          <w:p w14:paraId="6EB0ED4C" w14:textId="77777777" w:rsidR="003565E3" w:rsidRPr="00C37D48" w:rsidRDefault="003565E3" w:rsidP="003565E3">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3565E3" w:rsidRPr="00C37D48" w:rsidRDefault="003565E3" w:rsidP="003565E3">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3565E3" w:rsidRPr="00C37D48" w:rsidRDefault="003565E3" w:rsidP="003565E3">
            <w:pPr>
              <w:jc w:val="center"/>
              <w:rPr>
                <w:rFonts w:ascii="Calibri" w:hAnsi="Calibri" w:cs="Calibri"/>
              </w:rPr>
            </w:pPr>
            <w:r w:rsidRPr="00C37D48">
              <w:rPr>
                <w:rFonts w:ascii="Calibri" w:hAnsi="Calibri" w:cs="Calibri"/>
              </w:rPr>
              <w:t>Not applicable</w:t>
            </w:r>
          </w:p>
        </w:tc>
      </w:tr>
      <w:tr w:rsidR="0003194C" w:rsidRPr="004F276F" w14:paraId="6E239AFF" w14:textId="77777777" w:rsidTr="00C37D48">
        <w:trPr>
          <w:trHeight w:val="22"/>
        </w:trPr>
        <w:tc>
          <w:tcPr>
            <w:tcW w:w="1066" w:type="dxa"/>
            <w:vAlign w:val="center"/>
          </w:tcPr>
          <w:p w14:paraId="3524009E" w14:textId="7769420C" w:rsidR="0003194C" w:rsidRPr="00C37D48" w:rsidRDefault="0003194C" w:rsidP="0003194C">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03194C" w:rsidRPr="00C37D48" w:rsidRDefault="0003194C" w:rsidP="0003194C">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1EC9A5A1" w:rsidR="0003194C" w:rsidRPr="00C37D48" w:rsidRDefault="0003194C" w:rsidP="0003194C">
            <w:pPr>
              <w:rPr>
                <w:rFonts w:ascii="Calibri" w:hAnsi="Calibri" w:cs="Calibri"/>
              </w:rPr>
            </w:pPr>
          </w:p>
        </w:tc>
        <w:tc>
          <w:tcPr>
            <w:tcW w:w="1614" w:type="dxa"/>
            <w:vAlign w:val="center"/>
          </w:tcPr>
          <w:p w14:paraId="39950BCF" w14:textId="302670C3" w:rsidR="0003194C" w:rsidRPr="00C37D48" w:rsidRDefault="0003194C" w:rsidP="0003194C">
            <w:pPr>
              <w:rPr>
                <w:rFonts w:ascii="Calibri" w:hAnsi="Calibri" w:cs="Calibri"/>
              </w:rPr>
            </w:pPr>
          </w:p>
        </w:tc>
        <w:tc>
          <w:tcPr>
            <w:tcW w:w="1664" w:type="dxa"/>
            <w:vAlign w:val="center"/>
          </w:tcPr>
          <w:p w14:paraId="25F2C95C" w14:textId="42F229A5" w:rsidR="0003194C" w:rsidRPr="00C37D48" w:rsidRDefault="0003194C" w:rsidP="0003194C">
            <w:pPr>
              <w:rPr>
                <w:rFonts w:ascii="Calibri" w:hAnsi="Calibri" w:cs="Calibri"/>
              </w:rPr>
            </w:pPr>
          </w:p>
        </w:tc>
      </w:tr>
      <w:tr w:rsidR="0003194C" w:rsidRPr="004F276F" w14:paraId="221BE2D2" w14:textId="77777777" w:rsidTr="00C37D48">
        <w:trPr>
          <w:trHeight w:val="22"/>
        </w:trPr>
        <w:tc>
          <w:tcPr>
            <w:tcW w:w="1066" w:type="dxa"/>
            <w:vAlign w:val="center"/>
          </w:tcPr>
          <w:p w14:paraId="66FE1AE6" w14:textId="543DF5AF" w:rsidR="0003194C" w:rsidRPr="00C37D48" w:rsidRDefault="0003194C" w:rsidP="0003194C">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03194C" w:rsidRPr="00C37D48" w:rsidRDefault="0003194C" w:rsidP="0003194C">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38E3E688" w:rsidR="0003194C" w:rsidRPr="00C37D48" w:rsidRDefault="0003194C" w:rsidP="0003194C">
            <w:pPr>
              <w:rPr>
                <w:rFonts w:ascii="Calibri" w:hAnsi="Calibri" w:cs="Calibri"/>
              </w:rPr>
            </w:pPr>
          </w:p>
        </w:tc>
        <w:tc>
          <w:tcPr>
            <w:tcW w:w="1614" w:type="dxa"/>
            <w:vAlign w:val="center"/>
          </w:tcPr>
          <w:p w14:paraId="2F1523FA" w14:textId="4DC0AF46" w:rsidR="0003194C" w:rsidRPr="00C37D48" w:rsidRDefault="0003194C" w:rsidP="0003194C">
            <w:pPr>
              <w:rPr>
                <w:rFonts w:ascii="Calibri" w:hAnsi="Calibri" w:cs="Calibri"/>
              </w:rPr>
            </w:pPr>
          </w:p>
        </w:tc>
        <w:tc>
          <w:tcPr>
            <w:tcW w:w="1664" w:type="dxa"/>
            <w:vAlign w:val="center"/>
          </w:tcPr>
          <w:p w14:paraId="5911FCCB" w14:textId="5F346872" w:rsidR="0003194C" w:rsidRPr="00C37D48" w:rsidRDefault="0003194C" w:rsidP="0003194C">
            <w:pPr>
              <w:rPr>
                <w:rFonts w:ascii="Calibri" w:hAnsi="Calibri" w:cs="Calibri"/>
              </w:rPr>
            </w:pPr>
          </w:p>
        </w:tc>
      </w:tr>
      <w:tr w:rsidR="0003194C" w:rsidRPr="004F276F" w14:paraId="1A69E34B" w14:textId="77777777" w:rsidTr="00C37D48">
        <w:trPr>
          <w:trHeight w:val="22"/>
        </w:trPr>
        <w:tc>
          <w:tcPr>
            <w:tcW w:w="1066" w:type="dxa"/>
            <w:vAlign w:val="center"/>
          </w:tcPr>
          <w:p w14:paraId="22D95B6C" w14:textId="73399195" w:rsidR="0003194C" w:rsidRPr="00C37D48" w:rsidRDefault="0003194C" w:rsidP="0003194C">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03194C" w:rsidRPr="00C37D48" w:rsidRDefault="0003194C" w:rsidP="0003194C">
            <w:pPr>
              <w:rPr>
                <w:rFonts w:ascii="Calibri" w:hAnsi="Calibri" w:cs="Calibri"/>
              </w:rPr>
            </w:pPr>
            <w:r w:rsidRPr="00C37D48">
              <w:rPr>
                <w:rFonts w:ascii="Calibri" w:hAnsi="Calibri" w:cs="Calibri"/>
              </w:rPr>
              <w:t>Manufacturing</w:t>
            </w:r>
          </w:p>
        </w:tc>
        <w:tc>
          <w:tcPr>
            <w:tcW w:w="1616" w:type="dxa"/>
            <w:gridSpan w:val="2"/>
            <w:vAlign w:val="center"/>
          </w:tcPr>
          <w:p w14:paraId="79A7922A" w14:textId="1A0FCF78" w:rsidR="0003194C" w:rsidRPr="00C37D48" w:rsidRDefault="0003194C" w:rsidP="0003194C">
            <w:pPr>
              <w:rPr>
                <w:rFonts w:ascii="Calibri" w:hAnsi="Calibri" w:cs="Calibri"/>
              </w:rPr>
            </w:pPr>
          </w:p>
        </w:tc>
        <w:tc>
          <w:tcPr>
            <w:tcW w:w="1614" w:type="dxa"/>
            <w:vAlign w:val="center"/>
          </w:tcPr>
          <w:p w14:paraId="2C9F4307" w14:textId="7410E060" w:rsidR="0003194C" w:rsidRPr="00C37D48" w:rsidRDefault="0003194C" w:rsidP="0003194C">
            <w:pPr>
              <w:rPr>
                <w:rFonts w:ascii="Calibri" w:hAnsi="Calibri" w:cs="Calibri"/>
              </w:rPr>
            </w:pPr>
          </w:p>
        </w:tc>
        <w:tc>
          <w:tcPr>
            <w:tcW w:w="1664" w:type="dxa"/>
            <w:vAlign w:val="center"/>
          </w:tcPr>
          <w:p w14:paraId="74DB416D" w14:textId="7897BE85" w:rsidR="0003194C" w:rsidRPr="00C37D48" w:rsidRDefault="0003194C" w:rsidP="0003194C">
            <w:pPr>
              <w:rPr>
                <w:rFonts w:ascii="Calibri" w:hAnsi="Calibri" w:cs="Calibri"/>
              </w:rPr>
            </w:pPr>
          </w:p>
        </w:tc>
      </w:tr>
      <w:tr w:rsidR="0003194C" w:rsidRPr="004F276F" w14:paraId="56C48EC6" w14:textId="77777777" w:rsidTr="00C37D48">
        <w:trPr>
          <w:trHeight w:val="22"/>
        </w:trPr>
        <w:tc>
          <w:tcPr>
            <w:tcW w:w="1066" w:type="dxa"/>
            <w:vAlign w:val="center"/>
          </w:tcPr>
          <w:p w14:paraId="6B416EEA" w14:textId="59D56C03" w:rsidR="0003194C" w:rsidRPr="00C37D48" w:rsidRDefault="0003194C" w:rsidP="0003194C">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03194C" w:rsidRPr="00C37D48" w:rsidRDefault="0003194C" w:rsidP="0003194C">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6B96DCD2" w:rsidR="0003194C" w:rsidRPr="00C37D48" w:rsidRDefault="0003194C" w:rsidP="0003194C">
            <w:pPr>
              <w:rPr>
                <w:rFonts w:ascii="Calibri" w:hAnsi="Calibri" w:cs="Calibri"/>
              </w:rPr>
            </w:pPr>
          </w:p>
        </w:tc>
        <w:tc>
          <w:tcPr>
            <w:tcW w:w="1614" w:type="dxa"/>
            <w:vAlign w:val="center"/>
          </w:tcPr>
          <w:p w14:paraId="6D9B9D6B" w14:textId="467CBBCF" w:rsidR="0003194C" w:rsidRPr="00C37D48" w:rsidRDefault="0003194C" w:rsidP="0003194C">
            <w:pPr>
              <w:rPr>
                <w:rFonts w:ascii="Calibri" w:hAnsi="Calibri" w:cs="Calibri"/>
              </w:rPr>
            </w:pPr>
          </w:p>
        </w:tc>
        <w:tc>
          <w:tcPr>
            <w:tcW w:w="1664" w:type="dxa"/>
            <w:vAlign w:val="center"/>
          </w:tcPr>
          <w:p w14:paraId="05F302F1" w14:textId="7074DDBD" w:rsidR="0003194C" w:rsidRPr="00C37D48" w:rsidRDefault="0003194C" w:rsidP="0003194C">
            <w:pPr>
              <w:rPr>
                <w:rFonts w:ascii="Calibri" w:hAnsi="Calibri" w:cs="Calibri"/>
              </w:rPr>
            </w:pPr>
          </w:p>
        </w:tc>
      </w:tr>
      <w:tr w:rsidR="0003194C" w:rsidRPr="004F276F" w14:paraId="0B37A770" w14:textId="77777777" w:rsidTr="00C37D48">
        <w:trPr>
          <w:trHeight w:val="22"/>
        </w:trPr>
        <w:tc>
          <w:tcPr>
            <w:tcW w:w="1066" w:type="dxa"/>
            <w:vAlign w:val="center"/>
          </w:tcPr>
          <w:p w14:paraId="4DA616BF" w14:textId="7361FF9C" w:rsidR="0003194C" w:rsidRPr="00C37D48" w:rsidRDefault="0003194C" w:rsidP="0003194C">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03194C" w:rsidRPr="00C37D48" w:rsidRDefault="0003194C" w:rsidP="0003194C">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5A26744" w:rsidR="0003194C" w:rsidRPr="00C37D48" w:rsidRDefault="0003194C" w:rsidP="0003194C">
            <w:pPr>
              <w:rPr>
                <w:rFonts w:ascii="Calibri" w:hAnsi="Calibri" w:cs="Calibri"/>
              </w:rPr>
            </w:pPr>
          </w:p>
        </w:tc>
        <w:tc>
          <w:tcPr>
            <w:tcW w:w="1614" w:type="dxa"/>
            <w:vAlign w:val="center"/>
          </w:tcPr>
          <w:p w14:paraId="6283B103" w14:textId="3A3DD4A2" w:rsidR="0003194C" w:rsidRPr="00C37D48" w:rsidRDefault="0003194C" w:rsidP="0003194C">
            <w:pPr>
              <w:rPr>
                <w:rFonts w:ascii="Calibri" w:hAnsi="Calibri" w:cs="Calibri"/>
              </w:rPr>
            </w:pPr>
          </w:p>
        </w:tc>
        <w:tc>
          <w:tcPr>
            <w:tcW w:w="1664" w:type="dxa"/>
            <w:vAlign w:val="center"/>
          </w:tcPr>
          <w:p w14:paraId="712A9F8C" w14:textId="4E6B8B61" w:rsidR="0003194C" w:rsidRPr="00C37D48" w:rsidRDefault="0003194C" w:rsidP="0003194C">
            <w:pPr>
              <w:rPr>
                <w:rFonts w:ascii="Calibri" w:hAnsi="Calibri" w:cs="Calibri"/>
              </w:rPr>
            </w:pPr>
          </w:p>
        </w:tc>
      </w:tr>
      <w:tr w:rsidR="0003194C" w:rsidRPr="004F276F" w14:paraId="22ED2C12" w14:textId="77777777" w:rsidTr="00C37D48">
        <w:trPr>
          <w:trHeight w:val="22"/>
        </w:trPr>
        <w:tc>
          <w:tcPr>
            <w:tcW w:w="1066" w:type="dxa"/>
            <w:vAlign w:val="center"/>
          </w:tcPr>
          <w:p w14:paraId="711F249D" w14:textId="0F6C3F0A" w:rsidR="0003194C" w:rsidRPr="00C37D48" w:rsidRDefault="0003194C" w:rsidP="0003194C">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03194C" w:rsidRPr="00C37D48" w:rsidRDefault="0003194C" w:rsidP="0003194C">
            <w:pPr>
              <w:rPr>
                <w:rFonts w:ascii="Calibri" w:hAnsi="Calibri" w:cs="Calibri"/>
              </w:rPr>
            </w:pPr>
            <w:r w:rsidRPr="00C37D48">
              <w:rPr>
                <w:rFonts w:ascii="Calibri" w:hAnsi="Calibri" w:cs="Calibri"/>
              </w:rPr>
              <w:t>Construction</w:t>
            </w:r>
          </w:p>
        </w:tc>
        <w:tc>
          <w:tcPr>
            <w:tcW w:w="1616" w:type="dxa"/>
            <w:gridSpan w:val="2"/>
            <w:vAlign w:val="center"/>
          </w:tcPr>
          <w:p w14:paraId="0C303E92" w14:textId="17F2406D" w:rsidR="0003194C" w:rsidRPr="00C37D48" w:rsidRDefault="0003194C" w:rsidP="0003194C">
            <w:pPr>
              <w:rPr>
                <w:rFonts w:ascii="Calibri" w:hAnsi="Calibri" w:cs="Calibri"/>
              </w:rPr>
            </w:pPr>
          </w:p>
        </w:tc>
        <w:tc>
          <w:tcPr>
            <w:tcW w:w="1614" w:type="dxa"/>
            <w:vAlign w:val="center"/>
          </w:tcPr>
          <w:p w14:paraId="31DD2887" w14:textId="71131BEC" w:rsidR="0003194C" w:rsidRPr="00C37D48" w:rsidRDefault="0003194C" w:rsidP="0003194C">
            <w:pPr>
              <w:rPr>
                <w:rFonts w:ascii="Calibri" w:hAnsi="Calibri" w:cs="Calibri"/>
              </w:rPr>
            </w:pPr>
          </w:p>
        </w:tc>
        <w:tc>
          <w:tcPr>
            <w:tcW w:w="1664" w:type="dxa"/>
            <w:vAlign w:val="center"/>
          </w:tcPr>
          <w:p w14:paraId="0C689372" w14:textId="0ECEDB7D" w:rsidR="0003194C" w:rsidRPr="00C37D48" w:rsidRDefault="0003194C" w:rsidP="0003194C">
            <w:pPr>
              <w:rPr>
                <w:rFonts w:ascii="Calibri" w:hAnsi="Calibri" w:cs="Calibri"/>
              </w:rPr>
            </w:pPr>
          </w:p>
        </w:tc>
      </w:tr>
      <w:tr w:rsidR="0003194C" w:rsidRPr="004F276F" w14:paraId="5ED04E0A" w14:textId="77777777" w:rsidTr="00C37D48">
        <w:trPr>
          <w:trHeight w:val="300"/>
        </w:trPr>
        <w:tc>
          <w:tcPr>
            <w:tcW w:w="1066" w:type="dxa"/>
            <w:vAlign w:val="center"/>
          </w:tcPr>
          <w:p w14:paraId="7FC07618" w14:textId="13BED12A" w:rsidR="0003194C" w:rsidRPr="00C37D48" w:rsidRDefault="0003194C" w:rsidP="0003194C">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03194C" w:rsidRPr="00C37D48" w:rsidRDefault="0003194C" w:rsidP="0003194C">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03194C" w:rsidRPr="00C37D48" w:rsidRDefault="0003194C" w:rsidP="0003194C">
            <w:pPr>
              <w:rPr>
                <w:rFonts w:ascii="Calibri" w:hAnsi="Calibri" w:cs="Calibri"/>
              </w:rPr>
            </w:pPr>
          </w:p>
        </w:tc>
        <w:tc>
          <w:tcPr>
            <w:tcW w:w="1614" w:type="dxa"/>
            <w:vAlign w:val="center"/>
          </w:tcPr>
          <w:p w14:paraId="0EB7FBC4" w14:textId="77777777" w:rsidR="0003194C" w:rsidRPr="00C37D48" w:rsidRDefault="0003194C" w:rsidP="0003194C">
            <w:pPr>
              <w:rPr>
                <w:rFonts w:ascii="Calibri" w:hAnsi="Calibri" w:cs="Calibri"/>
              </w:rPr>
            </w:pPr>
          </w:p>
        </w:tc>
        <w:tc>
          <w:tcPr>
            <w:tcW w:w="1664" w:type="dxa"/>
            <w:vAlign w:val="center"/>
          </w:tcPr>
          <w:p w14:paraId="43423AA3" w14:textId="30C6F652" w:rsidR="0003194C" w:rsidRPr="00C37D48" w:rsidRDefault="0003194C" w:rsidP="0003194C">
            <w:pPr>
              <w:rPr>
                <w:rFonts w:ascii="Calibri" w:hAnsi="Calibri" w:cs="Calibri"/>
              </w:rPr>
            </w:pPr>
          </w:p>
        </w:tc>
      </w:tr>
      <w:tr w:rsidR="0003194C" w:rsidRPr="004F276F" w14:paraId="6AC1CE34" w14:textId="77777777" w:rsidTr="00C37D48">
        <w:trPr>
          <w:trHeight w:val="22"/>
        </w:trPr>
        <w:tc>
          <w:tcPr>
            <w:tcW w:w="1066" w:type="dxa"/>
            <w:vAlign w:val="center"/>
          </w:tcPr>
          <w:p w14:paraId="784EB2C4" w14:textId="13A2F44F" w:rsidR="0003194C" w:rsidRPr="00C37D48" w:rsidRDefault="0003194C" w:rsidP="0003194C">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03194C" w:rsidRPr="00C37D48" w:rsidRDefault="0003194C" w:rsidP="0003194C">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03194C" w:rsidRPr="00C37D48" w:rsidRDefault="0003194C" w:rsidP="0003194C">
            <w:pPr>
              <w:rPr>
                <w:rFonts w:ascii="Calibri" w:hAnsi="Calibri" w:cs="Calibri"/>
              </w:rPr>
            </w:pPr>
          </w:p>
        </w:tc>
        <w:tc>
          <w:tcPr>
            <w:tcW w:w="1614" w:type="dxa"/>
            <w:vAlign w:val="center"/>
          </w:tcPr>
          <w:p w14:paraId="06ABB9B5" w14:textId="62DD4C3E" w:rsidR="0003194C" w:rsidRPr="00C37D48" w:rsidRDefault="0003194C" w:rsidP="0003194C">
            <w:pPr>
              <w:rPr>
                <w:rFonts w:ascii="Calibri" w:hAnsi="Calibri" w:cs="Calibri"/>
              </w:rPr>
            </w:pPr>
          </w:p>
        </w:tc>
        <w:tc>
          <w:tcPr>
            <w:tcW w:w="1664" w:type="dxa"/>
            <w:vAlign w:val="center"/>
          </w:tcPr>
          <w:p w14:paraId="04FFF760" w14:textId="5BE46C32" w:rsidR="0003194C" w:rsidRPr="00C37D48" w:rsidRDefault="0003194C" w:rsidP="0003194C">
            <w:pPr>
              <w:rPr>
                <w:rFonts w:ascii="Calibri" w:hAnsi="Calibri" w:cs="Calibri"/>
              </w:rPr>
            </w:pPr>
          </w:p>
        </w:tc>
      </w:tr>
      <w:tr w:rsidR="0003194C" w:rsidRPr="004F276F" w14:paraId="5D34138C" w14:textId="77777777" w:rsidTr="00C37D48">
        <w:trPr>
          <w:trHeight w:val="300"/>
        </w:trPr>
        <w:tc>
          <w:tcPr>
            <w:tcW w:w="1066" w:type="dxa"/>
            <w:vAlign w:val="center"/>
          </w:tcPr>
          <w:p w14:paraId="281080CD" w14:textId="5B5BB3DB" w:rsidR="0003194C" w:rsidRPr="00C37D48" w:rsidRDefault="0003194C" w:rsidP="0003194C">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03194C" w:rsidRPr="00C37D48" w:rsidRDefault="0003194C" w:rsidP="0003194C">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03194C" w:rsidRPr="00C37D48" w:rsidRDefault="0003194C" w:rsidP="0003194C">
            <w:pPr>
              <w:rPr>
                <w:rFonts w:ascii="Calibri" w:hAnsi="Calibri" w:cs="Calibri"/>
              </w:rPr>
            </w:pPr>
          </w:p>
        </w:tc>
        <w:tc>
          <w:tcPr>
            <w:tcW w:w="1614" w:type="dxa"/>
            <w:vAlign w:val="center"/>
          </w:tcPr>
          <w:p w14:paraId="75A819AC" w14:textId="77777777" w:rsidR="0003194C" w:rsidRPr="00C37D48" w:rsidRDefault="0003194C" w:rsidP="0003194C">
            <w:pPr>
              <w:rPr>
                <w:rFonts w:ascii="Calibri" w:hAnsi="Calibri" w:cs="Calibri"/>
              </w:rPr>
            </w:pPr>
          </w:p>
        </w:tc>
        <w:tc>
          <w:tcPr>
            <w:tcW w:w="1664" w:type="dxa"/>
            <w:vAlign w:val="center"/>
          </w:tcPr>
          <w:p w14:paraId="4CEDE341" w14:textId="6517B425" w:rsidR="0003194C" w:rsidRPr="00C37D48" w:rsidRDefault="0003194C" w:rsidP="0003194C">
            <w:pPr>
              <w:rPr>
                <w:rFonts w:ascii="Calibri" w:hAnsi="Calibri" w:cs="Calibri"/>
              </w:rPr>
            </w:pPr>
          </w:p>
        </w:tc>
      </w:tr>
      <w:tr w:rsidR="0003194C" w:rsidRPr="004F276F" w14:paraId="356DBC14" w14:textId="77777777" w:rsidTr="00C37D48">
        <w:trPr>
          <w:trHeight w:val="22"/>
        </w:trPr>
        <w:tc>
          <w:tcPr>
            <w:tcW w:w="1066" w:type="dxa"/>
            <w:vAlign w:val="center"/>
          </w:tcPr>
          <w:p w14:paraId="31DEC105" w14:textId="4004A4A7" w:rsidR="0003194C" w:rsidRPr="00C37D48" w:rsidRDefault="0003194C" w:rsidP="0003194C">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03194C" w:rsidRPr="00C37D48" w:rsidRDefault="0003194C" w:rsidP="0003194C">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03194C" w:rsidRPr="00C37D48" w:rsidRDefault="0003194C" w:rsidP="0003194C">
            <w:pPr>
              <w:rPr>
                <w:rFonts w:ascii="Calibri" w:hAnsi="Calibri" w:cs="Calibri"/>
              </w:rPr>
            </w:pPr>
          </w:p>
        </w:tc>
        <w:tc>
          <w:tcPr>
            <w:tcW w:w="1614" w:type="dxa"/>
            <w:vAlign w:val="center"/>
          </w:tcPr>
          <w:p w14:paraId="54DDFC7E" w14:textId="77777777" w:rsidR="0003194C" w:rsidRPr="00C37D48" w:rsidRDefault="0003194C" w:rsidP="0003194C">
            <w:pPr>
              <w:rPr>
                <w:rFonts w:ascii="Calibri" w:hAnsi="Calibri" w:cs="Calibri"/>
              </w:rPr>
            </w:pPr>
          </w:p>
        </w:tc>
        <w:tc>
          <w:tcPr>
            <w:tcW w:w="1664" w:type="dxa"/>
            <w:vAlign w:val="center"/>
          </w:tcPr>
          <w:p w14:paraId="632C4C08" w14:textId="5966E48E" w:rsidR="0003194C" w:rsidRPr="00C37D48" w:rsidRDefault="0003194C" w:rsidP="0003194C">
            <w:pPr>
              <w:rPr>
                <w:rFonts w:ascii="Calibri" w:hAnsi="Calibri" w:cs="Calibri"/>
              </w:rPr>
            </w:pPr>
          </w:p>
        </w:tc>
      </w:tr>
      <w:tr w:rsidR="0003194C" w:rsidRPr="004F276F" w14:paraId="6A3AD31E" w14:textId="77777777" w:rsidTr="00C37D48">
        <w:trPr>
          <w:trHeight w:val="300"/>
        </w:trPr>
        <w:tc>
          <w:tcPr>
            <w:tcW w:w="1066" w:type="dxa"/>
            <w:vAlign w:val="center"/>
          </w:tcPr>
          <w:p w14:paraId="4DD517B1" w14:textId="25DB19E1" w:rsidR="0003194C" w:rsidRPr="00C37D48" w:rsidRDefault="0003194C" w:rsidP="0003194C">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03194C" w:rsidRPr="00C37D48" w:rsidRDefault="0003194C" w:rsidP="0003194C">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03194C" w:rsidRPr="00C37D48" w:rsidRDefault="0003194C" w:rsidP="0003194C">
            <w:pPr>
              <w:rPr>
                <w:rFonts w:ascii="Calibri" w:hAnsi="Calibri" w:cs="Calibri"/>
              </w:rPr>
            </w:pPr>
          </w:p>
        </w:tc>
        <w:tc>
          <w:tcPr>
            <w:tcW w:w="1614" w:type="dxa"/>
            <w:vAlign w:val="center"/>
          </w:tcPr>
          <w:p w14:paraId="6B38F8D5" w14:textId="77777777" w:rsidR="0003194C" w:rsidRPr="00C37D48" w:rsidRDefault="0003194C" w:rsidP="0003194C">
            <w:pPr>
              <w:rPr>
                <w:rFonts w:ascii="Calibri" w:hAnsi="Calibri" w:cs="Calibri"/>
              </w:rPr>
            </w:pPr>
          </w:p>
        </w:tc>
        <w:tc>
          <w:tcPr>
            <w:tcW w:w="1664" w:type="dxa"/>
            <w:vAlign w:val="center"/>
          </w:tcPr>
          <w:p w14:paraId="03AEF6B3" w14:textId="5B5AF1C1" w:rsidR="0003194C" w:rsidRPr="00C37D48" w:rsidRDefault="0003194C" w:rsidP="0003194C">
            <w:pPr>
              <w:rPr>
                <w:rFonts w:ascii="Calibri" w:hAnsi="Calibri" w:cs="Calibri"/>
              </w:rPr>
            </w:pPr>
          </w:p>
        </w:tc>
      </w:tr>
      <w:tr w:rsidR="0003194C" w:rsidRPr="004F276F" w14:paraId="60BF5549" w14:textId="77777777" w:rsidTr="00C37D48">
        <w:trPr>
          <w:trHeight w:val="300"/>
        </w:trPr>
        <w:tc>
          <w:tcPr>
            <w:tcW w:w="1066" w:type="dxa"/>
            <w:vAlign w:val="center"/>
          </w:tcPr>
          <w:p w14:paraId="6DC21889" w14:textId="054BD63C" w:rsidR="0003194C" w:rsidRPr="00C37D48" w:rsidRDefault="0003194C" w:rsidP="0003194C">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03194C" w:rsidRPr="00C37D48" w:rsidRDefault="0003194C" w:rsidP="0003194C">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03194C" w:rsidRPr="00C37D48" w:rsidRDefault="0003194C" w:rsidP="0003194C">
            <w:pPr>
              <w:rPr>
                <w:rFonts w:ascii="Calibri" w:hAnsi="Calibri" w:cs="Calibri"/>
              </w:rPr>
            </w:pPr>
          </w:p>
        </w:tc>
        <w:tc>
          <w:tcPr>
            <w:tcW w:w="1614" w:type="dxa"/>
            <w:vAlign w:val="center"/>
          </w:tcPr>
          <w:p w14:paraId="73387546" w14:textId="48EBAC09" w:rsidR="0003194C" w:rsidRPr="00C37D48" w:rsidRDefault="0003194C" w:rsidP="0003194C">
            <w:pPr>
              <w:rPr>
                <w:rFonts w:ascii="Calibri" w:hAnsi="Calibri" w:cs="Calibri"/>
              </w:rPr>
            </w:pPr>
          </w:p>
        </w:tc>
        <w:tc>
          <w:tcPr>
            <w:tcW w:w="1664" w:type="dxa"/>
            <w:vAlign w:val="center"/>
          </w:tcPr>
          <w:p w14:paraId="57F80407" w14:textId="4AF94E9B" w:rsidR="0003194C" w:rsidRPr="00C37D48" w:rsidRDefault="0003194C" w:rsidP="0003194C">
            <w:pPr>
              <w:rPr>
                <w:rFonts w:ascii="Calibri" w:hAnsi="Calibri" w:cs="Calibri"/>
              </w:rPr>
            </w:pPr>
          </w:p>
        </w:tc>
      </w:tr>
      <w:tr w:rsidR="0003194C" w:rsidRPr="004F276F" w14:paraId="735C512E" w14:textId="77777777" w:rsidTr="00C37D48">
        <w:trPr>
          <w:trHeight w:val="300"/>
        </w:trPr>
        <w:tc>
          <w:tcPr>
            <w:tcW w:w="1066" w:type="dxa"/>
            <w:vAlign w:val="center"/>
          </w:tcPr>
          <w:p w14:paraId="2737BC12" w14:textId="7B76CEB3" w:rsidR="0003194C" w:rsidRPr="00C37D48" w:rsidRDefault="0003194C" w:rsidP="0003194C">
            <w:pPr>
              <w:rPr>
                <w:rFonts w:ascii="Calibri" w:hAnsi="Calibri" w:cs="Calibri"/>
              </w:rPr>
            </w:pPr>
            <w:r w:rsidRPr="00C37D48">
              <w:rPr>
                <w:rFonts w:ascii="Calibri" w:hAnsi="Calibri" w:cs="Calibri"/>
              </w:rPr>
              <w:lastRenderedPageBreak/>
              <w:t>2.3.13</w:t>
            </w:r>
          </w:p>
        </w:tc>
        <w:tc>
          <w:tcPr>
            <w:tcW w:w="4482" w:type="dxa"/>
            <w:shd w:val="clear" w:color="auto" w:fill="DEEAF6" w:themeFill="accent5" w:themeFillTint="33"/>
            <w:vAlign w:val="center"/>
          </w:tcPr>
          <w:p w14:paraId="2036BD42" w14:textId="77777777" w:rsidR="0003194C" w:rsidRPr="00C37D48" w:rsidRDefault="0003194C" w:rsidP="0003194C">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03194C" w:rsidRPr="00C37D48" w:rsidRDefault="0003194C" w:rsidP="0003194C">
            <w:pPr>
              <w:rPr>
                <w:rFonts w:ascii="Calibri" w:hAnsi="Calibri" w:cs="Calibri"/>
              </w:rPr>
            </w:pPr>
          </w:p>
        </w:tc>
        <w:tc>
          <w:tcPr>
            <w:tcW w:w="1614" w:type="dxa"/>
            <w:vAlign w:val="center"/>
          </w:tcPr>
          <w:p w14:paraId="0471519E" w14:textId="77777777" w:rsidR="0003194C" w:rsidRPr="00C37D48" w:rsidRDefault="0003194C" w:rsidP="0003194C">
            <w:pPr>
              <w:rPr>
                <w:rFonts w:ascii="Calibri" w:hAnsi="Calibri" w:cs="Calibri"/>
              </w:rPr>
            </w:pPr>
          </w:p>
        </w:tc>
        <w:tc>
          <w:tcPr>
            <w:tcW w:w="1664" w:type="dxa"/>
            <w:vAlign w:val="center"/>
          </w:tcPr>
          <w:p w14:paraId="0A54D42C" w14:textId="594973D0" w:rsidR="0003194C" w:rsidRPr="00C37D48" w:rsidRDefault="0003194C" w:rsidP="0003194C">
            <w:pPr>
              <w:rPr>
                <w:rFonts w:ascii="Calibri" w:hAnsi="Calibri" w:cs="Calibri"/>
              </w:rPr>
            </w:pPr>
          </w:p>
        </w:tc>
      </w:tr>
      <w:tr w:rsidR="0003194C" w:rsidRPr="004F276F" w14:paraId="5632C5B1" w14:textId="77777777" w:rsidTr="00C37D48">
        <w:trPr>
          <w:trHeight w:val="300"/>
        </w:trPr>
        <w:tc>
          <w:tcPr>
            <w:tcW w:w="1066" w:type="dxa"/>
            <w:vAlign w:val="center"/>
          </w:tcPr>
          <w:p w14:paraId="37A35091" w14:textId="39851675" w:rsidR="0003194C" w:rsidRPr="00C37D48" w:rsidRDefault="0003194C" w:rsidP="0003194C">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03194C" w:rsidRPr="00C37D48" w:rsidRDefault="0003194C" w:rsidP="0003194C">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03194C" w:rsidRPr="00C37D48" w:rsidRDefault="0003194C" w:rsidP="0003194C">
            <w:pPr>
              <w:rPr>
                <w:rFonts w:ascii="Calibri" w:hAnsi="Calibri" w:cs="Calibri"/>
              </w:rPr>
            </w:pPr>
          </w:p>
        </w:tc>
        <w:tc>
          <w:tcPr>
            <w:tcW w:w="1614" w:type="dxa"/>
            <w:vAlign w:val="center"/>
          </w:tcPr>
          <w:p w14:paraId="33236B6A" w14:textId="77777777" w:rsidR="0003194C" w:rsidRPr="00C37D48" w:rsidRDefault="0003194C" w:rsidP="0003194C">
            <w:pPr>
              <w:rPr>
                <w:rFonts w:ascii="Calibri" w:hAnsi="Calibri" w:cs="Calibri"/>
              </w:rPr>
            </w:pPr>
          </w:p>
        </w:tc>
        <w:tc>
          <w:tcPr>
            <w:tcW w:w="1664" w:type="dxa"/>
            <w:vAlign w:val="center"/>
          </w:tcPr>
          <w:p w14:paraId="70DC804C" w14:textId="71ECD4CA" w:rsidR="0003194C" w:rsidRPr="00C37D48" w:rsidRDefault="0003194C" w:rsidP="0003194C">
            <w:pPr>
              <w:rPr>
                <w:rFonts w:ascii="Calibri" w:hAnsi="Calibri" w:cs="Calibri"/>
              </w:rPr>
            </w:pPr>
          </w:p>
        </w:tc>
      </w:tr>
      <w:tr w:rsidR="0003194C" w:rsidRPr="004F276F" w14:paraId="7B0B3669" w14:textId="77777777" w:rsidTr="00C37D48">
        <w:trPr>
          <w:trHeight w:val="300"/>
        </w:trPr>
        <w:tc>
          <w:tcPr>
            <w:tcW w:w="1066" w:type="dxa"/>
            <w:vAlign w:val="center"/>
          </w:tcPr>
          <w:p w14:paraId="74D6E84C" w14:textId="4CADFEAA" w:rsidR="0003194C" w:rsidRPr="00C37D48" w:rsidRDefault="0003194C" w:rsidP="0003194C">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03194C" w:rsidRPr="00C37D48" w:rsidRDefault="0003194C" w:rsidP="0003194C">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03194C" w:rsidRPr="00C37D48" w:rsidRDefault="0003194C" w:rsidP="0003194C">
            <w:pPr>
              <w:rPr>
                <w:rFonts w:ascii="Calibri" w:hAnsi="Calibri" w:cs="Calibri"/>
              </w:rPr>
            </w:pPr>
          </w:p>
        </w:tc>
        <w:tc>
          <w:tcPr>
            <w:tcW w:w="1614" w:type="dxa"/>
            <w:vAlign w:val="center"/>
          </w:tcPr>
          <w:p w14:paraId="76431973" w14:textId="77777777" w:rsidR="0003194C" w:rsidRPr="00C37D48" w:rsidRDefault="0003194C" w:rsidP="0003194C">
            <w:pPr>
              <w:rPr>
                <w:rFonts w:ascii="Calibri" w:hAnsi="Calibri" w:cs="Calibri"/>
              </w:rPr>
            </w:pPr>
          </w:p>
        </w:tc>
        <w:tc>
          <w:tcPr>
            <w:tcW w:w="1664" w:type="dxa"/>
            <w:vAlign w:val="center"/>
          </w:tcPr>
          <w:p w14:paraId="0734436C" w14:textId="25AC4E9B" w:rsidR="0003194C" w:rsidRPr="00C37D48" w:rsidRDefault="0003194C" w:rsidP="0003194C">
            <w:pPr>
              <w:rPr>
                <w:rFonts w:ascii="Calibri" w:hAnsi="Calibri" w:cs="Calibri"/>
              </w:rPr>
            </w:pPr>
          </w:p>
        </w:tc>
      </w:tr>
      <w:tr w:rsidR="0003194C" w:rsidRPr="004F276F" w14:paraId="3B5A833D" w14:textId="77777777" w:rsidTr="00C37D48">
        <w:trPr>
          <w:trHeight w:val="300"/>
        </w:trPr>
        <w:tc>
          <w:tcPr>
            <w:tcW w:w="1066" w:type="dxa"/>
            <w:vAlign w:val="center"/>
          </w:tcPr>
          <w:p w14:paraId="7833527A" w14:textId="203C1465" w:rsidR="0003194C" w:rsidRPr="00C37D48" w:rsidRDefault="0003194C" w:rsidP="0003194C">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03194C" w:rsidRPr="00C37D48" w:rsidRDefault="0003194C" w:rsidP="0003194C">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03194C" w:rsidRPr="00C37D48" w:rsidRDefault="0003194C" w:rsidP="0003194C">
            <w:pPr>
              <w:rPr>
                <w:rFonts w:ascii="Calibri" w:hAnsi="Calibri" w:cs="Calibri"/>
              </w:rPr>
            </w:pPr>
          </w:p>
        </w:tc>
        <w:tc>
          <w:tcPr>
            <w:tcW w:w="1614" w:type="dxa"/>
            <w:vAlign w:val="center"/>
          </w:tcPr>
          <w:p w14:paraId="736155B2" w14:textId="77777777" w:rsidR="0003194C" w:rsidRPr="00C37D48" w:rsidRDefault="0003194C" w:rsidP="0003194C">
            <w:pPr>
              <w:rPr>
                <w:rFonts w:ascii="Calibri" w:hAnsi="Calibri" w:cs="Calibri"/>
              </w:rPr>
            </w:pPr>
          </w:p>
        </w:tc>
        <w:tc>
          <w:tcPr>
            <w:tcW w:w="1664" w:type="dxa"/>
            <w:vAlign w:val="center"/>
          </w:tcPr>
          <w:p w14:paraId="782194E8" w14:textId="5E5068A6" w:rsidR="0003194C" w:rsidRPr="00C37D48" w:rsidRDefault="0003194C" w:rsidP="0003194C">
            <w:pPr>
              <w:rPr>
                <w:rFonts w:ascii="Calibri" w:hAnsi="Calibri" w:cs="Calibri"/>
              </w:rPr>
            </w:pPr>
          </w:p>
        </w:tc>
      </w:tr>
      <w:tr w:rsidR="0003194C" w:rsidRPr="004F276F" w14:paraId="5FB4D473" w14:textId="77777777" w:rsidTr="00C37D48">
        <w:trPr>
          <w:trHeight w:val="300"/>
        </w:trPr>
        <w:tc>
          <w:tcPr>
            <w:tcW w:w="1066" w:type="dxa"/>
            <w:vAlign w:val="center"/>
          </w:tcPr>
          <w:p w14:paraId="1A6997D9" w14:textId="2C0BF37C" w:rsidR="0003194C" w:rsidRPr="00C37D48" w:rsidRDefault="0003194C" w:rsidP="0003194C">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03194C" w:rsidRPr="00C37D48" w:rsidRDefault="0003194C" w:rsidP="0003194C">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03194C" w:rsidRPr="00C37D48" w:rsidRDefault="0003194C" w:rsidP="0003194C">
            <w:pPr>
              <w:rPr>
                <w:rFonts w:ascii="Calibri" w:hAnsi="Calibri" w:cs="Calibri"/>
              </w:rPr>
            </w:pPr>
          </w:p>
        </w:tc>
        <w:tc>
          <w:tcPr>
            <w:tcW w:w="1614" w:type="dxa"/>
            <w:vAlign w:val="center"/>
          </w:tcPr>
          <w:p w14:paraId="22F90C4F" w14:textId="77777777" w:rsidR="0003194C" w:rsidRPr="00C37D48" w:rsidRDefault="0003194C" w:rsidP="0003194C">
            <w:pPr>
              <w:rPr>
                <w:rFonts w:ascii="Calibri" w:hAnsi="Calibri" w:cs="Calibri"/>
              </w:rPr>
            </w:pPr>
          </w:p>
        </w:tc>
        <w:tc>
          <w:tcPr>
            <w:tcW w:w="1664" w:type="dxa"/>
            <w:vAlign w:val="center"/>
          </w:tcPr>
          <w:p w14:paraId="4759EBB8" w14:textId="4DCB8810" w:rsidR="0003194C" w:rsidRPr="00C37D48" w:rsidRDefault="0003194C" w:rsidP="0003194C">
            <w:pPr>
              <w:rPr>
                <w:rFonts w:ascii="Calibri" w:hAnsi="Calibri" w:cs="Calibri"/>
              </w:rPr>
            </w:pPr>
          </w:p>
        </w:tc>
      </w:tr>
      <w:tr w:rsidR="0003194C" w:rsidRPr="004F276F" w14:paraId="705FEE67" w14:textId="77777777" w:rsidTr="00C37D48">
        <w:trPr>
          <w:trHeight w:val="300"/>
        </w:trPr>
        <w:tc>
          <w:tcPr>
            <w:tcW w:w="1066" w:type="dxa"/>
            <w:vAlign w:val="center"/>
          </w:tcPr>
          <w:p w14:paraId="37471B1E" w14:textId="51BFB947" w:rsidR="0003194C" w:rsidRPr="00C37D48" w:rsidRDefault="0003194C" w:rsidP="0003194C">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03194C" w:rsidRPr="00C37D48" w:rsidRDefault="0003194C" w:rsidP="0003194C">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03194C" w:rsidRPr="00C37D48" w:rsidRDefault="0003194C" w:rsidP="0003194C">
            <w:pPr>
              <w:rPr>
                <w:rFonts w:ascii="Calibri" w:hAnsi="Calibri" w:cs="Calibri"/>
              </w:rPr>
            </w:pPr>
          </w:p>
        </w:tc>
        <w:tc>
          <w:tcPr>
            <w:tcW w:w="1614" w:type="dxa"/>
            <w:vAlign w:val="center"/>
          </w:tcPr>
          <w:p w14:paraId="3DC46FBE" w14:textId="77777777" w:rsidR="0003194C" w:rsidRPr="00C37D48" w:rsidRDefault="0003194C" w:rsidP="0003194C">
            <w:pPr>
              <w:rPr>
                <w:rFonts w:ascii="Calibri" w:hAnsi="Calibri" w:cs="Calibri"/>
              </w:rPr>
            </w:pPr>
          </w:p>
        </w:tc>
        <w:tc>
          <w:tcPr>
            <w:tcW w:w="1664" w:type="dxa"/>
            <w:vAlign w:val="center"/>
          </w:tcPr>
          <w:p w14:paraId="33FF9E12" w14:textId="142FACE6" w:rsidR="0003194C" w:rsidRPr="00C37D48" w:rsidRDefault="0003194C" w:rsidP="0003194C">
            <w:pPr>
              <w:rPr>
                <w:rFonts w:ascii="Calibri" w:hAnsi="Calibri" w:cs="Calibri"/>
              </w:rPr>
            </w:pPr>
          </w:p>
        </w:tc>
      </w:tr>
      <w:tr w:rsidR="0003194C" w:rsidRPr="004F276F" w14:paraId="5DDA92E6" w14:textId="77777777" w:rsidTr="00C37D48">
        <w:trPr>
          <w:trHeight w:val="300"/>
        </w:trPr>
        <w:tc>
          <w:tcPr>
            <w:tcW w:w="1066" w:type="dxa"/>
            <w:vAlign w:val="center"/>
          </w:tcPr>
          <w:p w14:paraId="2B49EBC4" w14:textId="33586B81" w:rsidR="0003194C" w:rsidRPr="00C37D48" w:rsidRDefault="0003194C" w:rsidP="0003194C">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03194C" w:rsidRPr="00C37D48" w:rsidRDefault="0003194C" w:rsidP="0003194C">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03194C" w:rsidRPr="00C37D48" w:rsidRDefault="0003194C" w:rsidP="0003194C">
            <w:pPr>
              <w:rPr>
                <w:rFonts w:ascii="Calibri" w:hAnsi="Calibri" w:cs="Calibri"/>
              </w:rPr>
            </w:pPr>
          </w:p>
        </w:tc>
        <w:tc>
          <w:tcPr>
            <w:tcW w:w="1614" w:type="dxa"/>
            <w:vAlign w:val="center"/>
          </w:tcPr>
          <w:p w14:paraId="1CC80A3A" w14:textId="77777777" w:rsidR="0003194C" w:rsidRPr="00C37D48" w:rsidRDefault="0003194C" w:rsidP="0003194C">
            <w:pPr>
              <w:rPr>
                <w:rFonts w:ascii="Calibri" w:hAnsi="Calibri" w:cs="Calibri"/>
              </w:rPr>
            </w:pPr>
          </w:p>
        </w:tc>
        <w:tc>
          <w:tcPr>
            <w:tcW w:w="1664" w:type="dxa"/>
            <w:vAlign w:val="center"/>
          </w:tcPr>
          <w:p w14:paraId="413D0AF8" w14:textId="0408BA4A" w:rsidR="0003194C" w:rsidRPr="00C37D48" w:rsidRDefault="0003194C" w:rsidP="0003194C">
            <w:pPr>
              <w:rPr>
                <w:rFonts w:ascii="Calibri" w:hAnsi="Calibri" w:cs="Calibri"/>
              </w:rPr>
            </w:pPr>
          </w:p>
        </w:tc>
      </w:tr>
      <w:tr w:rsidR="0003194C" w:rsidRPr="004F276F" w14:paraId="094D0178" w14:textId="77777777" w:rsidTr="00C37D48">
        <w:trPr>
          <w:trHeight w:val="300"/>
        </w:trPr>
        <w:tc>
          <w:tcPr>
            <w:tcW w:w="1066" w:type="dxa"/>
            <w:vAlign w:val="center"/>
          </w:tcPr>
          <w:p w14:paraId="25427459" w14:textId="28540CDC" w:rsidR="0003194C" w:rsidRPr="00C37D48" w:rsidRDefault="0003194C" w:rsidP="0003194C">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03194C" w:rsidRPr="00C37D48" w:rsidRDefault="0003194C" w:rsidP="0003194C">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03194C" w:rsidRPr="00C37D48" w:rsidRDefault="0003194C" w:rsidP="0003194C">
            <w:pPr>
              <w:rPr>
                <w:rFonts w:ascii="Calibri" w:hAnsi="Calibri" w:cs="Calibri"/>
              </w:rPr>
            </w:pPr>
          </w:p>
        </w:tc>
        <w:tc>
          <w:tcPr>
            <w:tcW w:w="1614" w:type="dxa"/>
            <w:vAlign w:val="center"/>
          </w:tcPr>
          <w:p w14:paraId="42634018" w14:textId="3DE8E5F3" w:rsidR="0003194C" w:rsidRPr="00C37D48" w:rsidRDefault="0003194C" w:rsidP="0003194C">
            <w:pPr>
              <w:rPr>
                <w:rFonts w:ascii="Calibri" w:hAnsi="Calibri" w:cs="Calibri"/>
              </w:rPr>
            </w:pPr>
          </w:p>
        </w:tc>
        <w:tc>
          <w:tcPr>
            <w:tcW w:w="1664" w:type="dxa"/>
            <w:vAlign w:val="center"/>
          </w:tcPr>
          <w:p w14:paraId="749EC087" w14:textId="77777777" w:rsidR="0003194C" w:rsidRPr="00C37D48" w:rsidRDefault="0003194C" w:rsidP="0003194C">
            <w:pPr>
              <w:rPr>
                <w:rFonts w:ascii="Calibri" w:hAnsi="Calibri" w:cs="Calibri"/>
              </w:rPr>
            </w:pPr>
          </w:p>
        </w:tc>
      </w:tr>
      <w:tr w:rsidR="0003194C" w:rsidRPr="004F276F" w14:paraId="54BC9408" w14:textId="77777777" w:rsidTr="00C37D48">
        <w:trPr>
          <w:trHeight w:val="300"/>
        </w:trPr>
        <w:tc>
          <w:tcPr>
            <w:tcW w:w="1066" w:type="dxa"/>
            <w:vAlign w:val="center"/>
          </w:tcPr>
          <w:p w14:paraId="6A3E06F9" w14:textId="6E9DD253" w:rsidR="0003194C" w:rsidRPr="00C37D48" w:rsidRDefault="0003194C" w:rsidP="0003194C">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03194C" w:rsidRPr="00C37D48" w:rsidRDefault="0003194C" w:rsidP="0003194C">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03194C" w:rsidRPr="00C37D48" w:rsidRDefault="0003194C" w:rsidP="0003194C">
            <w:pPr>
              <w:rPr>
                <w:rFonts w:ascii="Calibri" w:hAnsi="Calibri" w:cs="Calibri"/>
              </w:rPr>
            </w:pPr>
          </w:p>
        </w:tc>
        <w:tc>
          <w:tcPr>
            <w:tcW w:w="1614" w:type="dxa"/>
            <w:vAlign w:val="center"/>
          </w:tcPr>
          <w:p w14:paraId="4D623A2A" w14:textId="77777777" w:rsidR="0003194C" w:rsidRPr="00C37D48" w:rsidRDefault="0003194C" w:rsidP="0003194C">
            <w:pPr>
              <w:rPr>
                <w:rFonts w:ascii="Calibri" w:hAnsi="Calibri" w:cs="Calibri"/>
              </w:rPr>
            </w:pPr>
          </w:p>
        </w:tc>
        <w:tc>
          <w:tcPr>
            <w:tcW w:w="1664" w:type="dxa"/>
            <w:vAlign w:val="center"/>
          </w:tcPr>
          <w:p w14:paraId="4C5E324D" w14:textId="5DDF6E57" w:rsidR="0003194C" w:rsidRPr="00C37D48" w:rsidRDefault="0003194C" w:rsidP="0003194C">
            <w:pPr>
              <w:rPr>
                <w:rFonts w:ascii="Calibri" w:hAnsi="Calibri" w:cs="Calibri"/>
              </w:rPr>
            </w:pPr>
          </w:p>
        </w:tc>
      </w:tr>
      <w:tr w:rsidR="0003194C" w:rsidRPr="004F276F" w14:paraId="7A4039FD" w14:textId="77777777" w:rsidTr="00C37D48">
        <w:trPr>
          <w:trHeight w:val="22"/>
        </w:trPr>
        <w:tc>
          <w:tcPr>
            <w:tcW w:w="1066" w:type="dxa"/>
            <w:vAlign w:val="center"/>
          </w:tcPr>
          <w:p w14:paraId="6187CB80" w14:textId="45340F15" w:rsidR="0003194C" w:rsidRPr="00C37D48" w:rsidRDefault="0003194C" w:rsidP="0003194C">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03194C" w:rsidRPr="00C37D48" w:rsidRDefault="0003194C" w:rsidP="0003194C">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03194C" w:rsidRPr="00C37D48" w:rsidRDefault="0003194C" w:rsidP="0003194C">
            <w:pPr>
              <w:rPr>
                <w:rFonts w:ascii="Calibri" w:hAnsi="Calibri" w:cs="Calibri"/>
              </w:rPr>
            </w:pPr>
          </w:p>
        </w:tc>
        <w:tc>
          <w:tcPr>
            <w:tcW w:w="1614" w:type="dxa"/>
            <w:vAlign w:val="center"/>
          </w:tcPr>
          <w:p w14:paraId="73789922" w14:textId="77777777" w:rsidR="0003194C" w:rsidRPr="00C37D48" w:rsidRDefault="0003194C" w:rsidP="0003194C">
            <w:pPr>
              <w:rPr>
                <w:rFonts w:ascii="Calibri" w:hAnsi="Calibri" w:cs="Calibri"/>
              </w:rPr>
            </w:pPr>
          </w:p>
        </w:tc>
        <w:tc>
          <w:tcPr>
            <w:tcW w:w="1664" w:type="dxa"/>
            <w:vAlign w:val="center"/>
          </w:tcPr>
          <w:p w14:paraId="7497AFCD" w14:textId="77777777" w:rsidR="0003194C" w:rsidRPr="00C37D48" w:rsidRDefault="0003194C" w:rsidP="0003194C">
            <w:pPr>
              <w:rPr>
                <w:rFonts w:ascii="Calibri" w:hAnsi="Calibri" w:cs="Calibri"/>
              </w:rPr>
            </w:pPr>
          </w:p>
        </w:tc>
      </w:tr>
      <w:tr w:rsidR="0003194C" w:rsidRPr="004F276F" w14:paraId="541437E3" w14:textId="77777777" w:rsidTr="00C37D48">
        <w:trPr>
          <w:trHeight w:val="596"/>
        </w:trPr>
        <w:tc>
          <w:tcPr>
            <w:tcW w:w="1066" w:type="dxa"/>
            <w:vAlign w:val="center"/>
          </w:tcPr>
          <w:p w14:paraId="0CFD9C1E" w14:textId="0F206767" w:rsidR="0003194C" w:rsidRPr="00C37D48" w:rsidRDefault="0003194C" w:rsidP="0003194C">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03194C" w:rsidRPr="00C37D48" w:rsidRDefault="0003194C" w:rsidP="0003194C">
            <w:pPr>
              <w:rPr>
                <w:rFonts w:ascii="Calibri" w:hAnsi="Calibri" w:cs="Calibri"/>
              </w:rPr>
            </w:pPr>
            <w:r w:rsidRPr="00C37D48">
              <w:rPr>
                <w:rFonts w:ascii="Calibri" w:hAnsi="Calibri" w:cs="Calibri"/>
              </w:rPr>
              <w:t>If “Other” selected, please explain.</w:t>
            </w:r>
          </w:p>
        </w:tc>
      </w:tr>
      <w:tr w:rsidR="0003194C" w:rsidRPr="004F276F" w14:paraId="3AEAC5BF" w14:textId="77777777" w:rsidTr="00C37D48">
        <w:trPr>
          <w:trHeight w:val="1020"/>
        </w:trPr>
        <w:tc>
          <w:tcPr>
            <w:tcW w:w="1066" w:type="dxa"/>
            <w:vAlign w:val="center"/>
          </w:tcPr>
          <w:p w14:paraId="26B0E119" w14:textId="77777777" w:rsidR="0003194C" w:rsidRPr="00C37D48" w:rsidRDefault="0003194C" w:rsidP="0003194C">
            <w:pPr>
              <w:rPr>
                <w:rFonts w:ascii="Calibri" w:hAnsi="Calibri" w:cs="Calibri"/>
              </w:rPr>
            </w:pPr>
          </w:p>
        </w:tc>
        <w:tc>
          <w:tcPr>
            <w:tcW w:w="9376" w:type="dxa"/>
            <w:gridSpan w:val="5"/>
            <w:shd w:val="clear" w:color="auto" w:fill="auto"/>
            <w:vAlign w:val="center"/>
          </w:tcPr>
          <w:p w14:paraId="6AB8498E" w14:textId="77777777" w:rsidR="0003194C" w:rsidRPr="00C37D48" w:rsidRDefault="0003194C" w:rsidP="0003194C">
            <w:pPr>
              <w:rPr>
                <w:rFonts w:ascii="Calibri" w:hAnsi="Calibri" w:cs="Calibri"/>
              </w:rPr>
            </w:pPr>
          </w:p>
        </w:tc>
      </w:tr>
      <w:tr w:rsidR="0003194C" w:rsidRPr="004F276F" w14:paraId="3CDF52E2" w14:textId="77777777" w:rsidTr="00C37D48">
        <w:trPr>
          <w:trHeight w:val="596"/>
        </w:trPr>
        <w:tc>
          <w:tcPr>
            <w:tcW w:w="1066" w:type="dxa"/>
            <w:vAlign w:val="center"/>
          </w:tcPr>
          <w:p w14:paraId="5BB0FF36" w14:textId="459F0AFF" w:rsidR="0003194C" w:rsidRPr="00C37D48" w:rsidRDefault="0003194C" w:rsidP="0003194C">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03194C" w:rsidRPr="00C37D48" w:rsidRDefault="0003194C" w:rsidP="0003194C">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03194C" w:rsidRPr="00C37D48" w:rsidRDefault="0003194C" w:rsidP="0003194C">
            <w:pPr>
              <w:rPr>
                <w:rFonts w:ascii="Calibri" w:hAnsi="Calibri" w:cs="Calibri"/>
              </w:rPr>
            </w:pPr>
          </w:p>
          <w:p w14:paraId="319BB0ED" w14:textId="4C346133" w:rsidR="0003194C" w:rsidRPr="00C37D48" w:rsidRDefault="0003194C" w:rsidP="0003194C">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03194C" w:rsidRPr="004F276F" w14:paraId="51E9EEAB" w14:textId="77777777" w:rsidTr="00C37D48">
        <w:trPr>
          <w:trHeight w:val="1020"/>
        </w:trPr>
        <w:tc>
          <w:tcPr>
            <w:tcW w:w="1066" w:type="dxa"/>
            <w:vAlign w:val="center"/>
          </w:tcPr>
          <w:p w14:paraId="5E7B7953" w14:textId="77777777" w:rsidR="0003194C" w:rsidRPr="00C37D48" w:rsidRDefault="0003194C" w:rsidP="0003194C">
            <w:pPr>
              <w:rPr>
                <w:rFonts w:ascii="Calibri" w:hAnsi="Calibri" w:cs="Calibri"/>
              </w:rPr>
            </w:pPr>
          </w:p>
        </w:tc>
        <w:tc>
          <w:tcPr>
            <w:tcW w:w="9376" w:type="dxa"/>
            <w:gridSpan w:val="5"/>
            <w:shd w:val="clear" w:color="auto" w:fill="auto"/>
            <w:vAlign w:val="center"/>
          </w:tcPr>
          <w:p w14:paraId="41EA3B18" w14:textId="4E05C291" w:rsidR="0003194C" w:rsidRPr="00092F36" w:rsidRDefault="0003194C" w:rsidP="0003194C">
            <w:pPr>
              <w:jc w:val="both"/>
              <w:rPr>
                <w:rFonts w:ascii="Calibri" w:hAnsi="Calibri" w:cs="Calibri"/>
                <w:lang w:val="en-US"/>
              </w:rPr>
            </w:pPr>
            <w:r w:rsidRPr="00092F36">
              <w:rPr>
                <w:rFonts w:ascii="Calibri" w:hAnsi="Calibri" w:cs="Calibri"/>
                <w:lang w:val="en-US"/>
              </w:rPr>
              <w:t xml:space="preserve">The Central Government prepares the </w:t>
            </w:r>
            <w:r>
              <w:rPr>
                <w:rFonts w:ascii="Calibri" w:hAnsi="Calibri" w:cs="Calibri"/>
                <w:lang w:val="en-US"/>
              </w:rPr>
              <w:t xml:space="preserve">RUEN and it is </w:t>
            </w:r>
            <w:r w:rsidRPr="00092F36">
              <w:rPr>
                <w:rFonts w:ascii="Calibri" w:hAnsi="Calibri" w:cs="Calibri"/>
                <w:lang w:val="en-US"/>
              </w:rPr>
              <w:t>approved by DEN, which</w:t>
            </w:r>
            <w:r>
              <w:rPr>
                <w:rFonts w:ascii="Calibri" w:hAnsi="Calibri" w:cs="Calibri"/>
                <w:lang w:val="en-US"/>
              </w:rPr>
              <w:t xml:space="preserve"> </w:t>
            </w:r>
            <w:r w:rsidRPr="00092F36">
              <w:rPr>
                <w:rFonts w:ascii="Calibri" w:hAnsi="Calibri" w:cs="Calibri"/>
                <w:lang w:val="en-US"/>
              </w:rPr>
              <w:t xml:space="preserve">together with the </w:t>
            </w:r>
            <w:r>
              <w:rPr>
                <w:rFonts w:ascii="Calibri" w:hAnsi="Calibri" w:cs="Calibri"/>
                <w:lang w:val="en-US"/>
              </w:rPr>
              <w:t xml:space="preserve">MoEMR </w:t>
            </w:r>
            <w:r w:rsidRPr="00092F36">
              <w:rPr>
                <w:rFonts w:ascii="Calibri" w:hAnsi="Calibri" w:cs="Calibri"/>
                <w:lang w:val="en-US"/>
              </w:rPr>
              <w:t>disseminates the RUEN and supports the drafting of</w:t>
            </w:r>
            <w:r>
              <w:rPr>
                <w:rFonts w:ascii="Calibri" w:hAnsi="Calibri" w:cs="Calibri"/>
                <w:lang w:val="en-US"/>
              </w:rPr>
              <w:t xml:space="preserve"> </w:t>
            </w:r>
            <w:r w:rsidRPr="00092F36">
              <w:rPr>
                <w:rFonts w:ascii="Calibri" w:hAnsi="Calibri" w:cs="Calibri"/>
                <w:lang w:val="en-US"/>
              </w:rPr>
              <w:t>RUED-P</w:t>
            </w:r>
            <w:r>
              <w:rPr>
                <w:rFonts w:ascii="Calibri" w:hAnsi="Calibri" w:cs="Calibri"/>
                <w:lang w:val="en-US"/>
              </w:rPr>
              <w:t>.</w:t>
            </w:r>
            <w:r w:rsidRPr="00092F36">
              <w:rPr>
                <w:rFonts w:ascii="Calibri" w:hAnsi="Calibri" w:cs="Calibri"/>
                <w:lang w:val="en-US"/>
              </w:rPr>
              <w:t xml:space="preserve"> </w:t>
            </w:r>
            <w:r>
              <w:rPr>
                <w:rFonts w:ascii="Calibri" w:hAnsi="Calibri" w:cs="Calibri"/>
                <w:lang w:val="en-US"/>
              </w:rPr>
              <w:t xml:space="preserve">Furthermore, </w:t>
            </w:r>
            <w:r w:rsidR="00B24B81">
              <w:rPr>
                <w:rFonts w:ascii="Calibri" w:hAnsi="Calibri" w:cs="Calibri"/>
                <w:lang w:val="en-US"/>
              </w:rPr>
              <w:t xml:space="preserve">Government Ministries and </w:t>
            </w:r>
            <w:r w:rsidRPr="00092F36">
              <w:rPr>
                <w:rFonts w:ascii="Calibri" w:hAnsi="Calibri" w:cs="Calibri"/>
                <w:lang w:val="en-US"/>
              </w:rPr>
              <w:t>Regional Governments are responsible for translating the RUEN into RUED and implementing related programs and activities at the regional level.</w:t>
            </w:r>
          </w:p>
        </w:tc>
      </w:tr>
      <w:tr w:rsidR="0003194C" w:rsidRPr="004F276F" w14:paraId="05FE2EE2" w14:textId="77777777" w:rsidTr="00C37D48">
        <w:trPr>
          <w:trHeight w:val="800"/>
        </w:trPr>
        <w:tc>
          <w:tcPr>
            <w:tcW w:w="1066" w:type="dxa"/>
            <w:vAlign w:val="center"/>
          </w:tcPr>
          <w:p w14:paraId="167605FE" w14:textId="18C0415A" w:rsidR="0003194C" w:rsidRPr="00C37D48" w:rsidRDefault="0003194C" w:rsidP="0003194C">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03194C" w:rsidRPr="00C37D48" w:rsidRDefault="0003194C" w:rsidP="0003194C">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03194C" w:rsidRPr="004F276F" w14:paraId="3CF204AE" w14:textId="77777777" w:rsidTr="00C37D48">
        <w:trPr>
          <w:trHeight w:val="440"/>
        </w:trPr>
        <w:tc>
          <w:tcPr>
            <w:tcW w:w="1066" w:type="dxa"/>
            <w:vAlign w:val="center"/>
          </w:tcPr>
          <w:p w14:paraId="03593706" w14:textId="77777777" w:rsidR="0003194C" w:rsidRPr="00C37D48" w:rsidRDefault="0003194C" w:rsidP="0003194C">
            <w:pPr>
              <w:rPr>
                <w:rFonts w:ascii="Calibri" w:hAnsi="Calibri" w:cs="Calibri"/>
              </w:rPr>
            </w:pPr>
          </w:p>
        </w:tc>
        <w:tc>
          <w:tcPr>
            <w:tcW w:w="4482" w:type="dxa"/>
            <w:shd w:val="clear" w:color="auto" w:fill="DEEAF6" w:themeFill="accent5" w:themeFillTint="33"/>
            <w:vAlign w:val="center"/>
          </w:tcPr>
          <w:p w14:paraId="10A08706" w14:textId="77777777" w:rsidR="0003194C" w:rsidRPr="00C37D48" w:rsidRDefault="0003194C" w:rsidP="0003194C">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03194C" w:rsidRPr="00C37D48" w:rsidRDefault="0003194C" w:rsidP="0003194C">
            <w:pPr>
              <w:rPr>
                <w:rFonts w:ascii="Calibri" w:hAnsi="Calibri" w:cs="Calibri"/>
              </w:rPr>
            </w:pPr>
            <w:r w:rsidRPr="00C37D48">
              <w:rPr>
                <w:rFonts w:ascii="Calibri" w:hAnsi="Calibri" w:cs="Calibri"/>
              </w:rPr>
              <w:t>Describe</w:t>
            </w:r>
          </w:p>
        </w:tc>
      </w:tr>
      <w:tr w:rsidR="0003194C" w:rsidRPr="004F276F" w14:paraId="621DC0BE" w14:textId="77777777" w:rsidTr="00C37D48">
        <w:trPr>
          <w:trHeight w:val="620"/>
        </w:trPr>
        <w:tc>
          <w:tcPr>
            <w:tcW w:w="1066" w:type="dxa"/>
            <w:vAlign w:val="center"/>
          </w:tcPr>
          <w:p w14:paraId="2BAA5E0E" w14:textId="36CBF575" w:rsidR="0003194C" w:rsidRPr="00C37D48" w:rsidRDefault="0003194C" w:rsidP="0003194C">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03194C" w:rsidRPr="00C37D48" w:rsidRDefault="0003194C" w:rsidP="0003194C">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03194C" w:rsidRPr="00C37D48" w:rsidRDefault="0003194C" w:rsidP="0003194C">
            <w:pPr>
              <w:rPr>
                <w:rFonts w:ascii="Calibri" w:hAnsi="Calibri" w:cs="Calibri"/>
              </w:rPr>
            </w:pPr>
          </w:p>
        </w:tc>
      </w:tr>
      <w:tr w:rsidR="0003194C" w:rsidRPr="004F276F" w14:paraId="63EA218C" w14:textId="77777777" w:rsidTr="00C37D48">
        <w:trPr>
          <w:trHeight w:val="440"/>
        </w:trPr>
        <w:tc>
          <w:tcPr>
            <w:tcW w:w="1066" w:type="dxa"/>
            <w:vAlign w:val="center"/>
          </w:tcPr>
          <w:p w14:paraId="2A781E8E" w14:textId="5BDAF25E" w:rsidR="0003194C" w:rsidRPr="00C37D48" w:rsidRDefault="0003194C" w:rsidP="0003194C">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5D38E5C8" w14:textId="77777777" w:rsidR="0003194C" w:rsidRPr="00C37D48" w:rsidRDefault="0003194C" w:rsidP="0003194C">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03194C" w:rsidRPr="00C37D48" w:rsidRDefault="0003194C" w:rsidP="0003194C">
            <w:pPr>
              <w:rPr>
                <w:rFonts w:ascii="Calibri" w:hAnsi="Calibri" w:cs="Calibri"/>
              </w:rPr>
            </w:pPr>
          </w:p>
        </w:tc>
      </w:tr>
      <w:tr w:rsidR="0003194C" w:rsidRPr="002B107A" w14:paraId="74A94C89" w14:textId="77777777" w:rsidTr="00C37D48">
        <w:trPr>
          <w:trHeight w:val="440"/>
        </w:trPr>
        <w:tc>
          <w:tcPr>
            <w:tcW w:w="1066" w:type="dxa"/>
            <w:vAlign w:val="center"/>
          </w:tcPr>
          <w:p w14:paraId="2815DDB0" w14:textId="45131011" w:rsidR="0003194C" w:rsidRPr="00C37D48" w:rsidRDefault="0003194C" w:rsidP="0003194C">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03194C" w:rsidRPr="00C37D48" w:rsidRDefault="0003194C" w:rsidP="0003194C">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03194C" w:rsidRPr="00C37D48" w:rsidRDefault="0003194C" w:rsidP="0003194C">
            <w:pPr>
              <w:rPr>
                <w:rFonts w:ascii="Calibri" w:hAnsi="Calibri" w:cs="Calibri"/>
                <w:lang w:val="sv-SE"/>
              </w:rPr>
            </w:pPr>
          </w:p>
        </w:tc>
      </w:tr>
      <w:tr w:rsidR="0003194C" w:rsidRPr="004F276F" w14:paraId="3C031BAD" w14:textId="77777777" w:rsidTr="00C37D48">
        <w:trPr>
          <w:trHeight w:val="620"/>
        </w:trPr>
        <w:tc>
          <w:tcPr>
            <w:tcW w:w="1066" w:type="dxa"/>
            <w:vAlign w:val="center"/>
          </w:tcPr>
          <w:p w14:paraId="1DEA21E0" w14:textId="750D2617" w:rsidR="0003194C" w:rsidRPr="00C37D48" w:rsidRDefault="0003194C" w:rsidP="0003194C">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03194C" w:rsidRPr="00C37D48" w:rsidRDefault="0003194C" w:rsidP="0003194C">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03194C" w:rsidRPr="00C37D48" w:rsidRDefault="0003194C" w:rsidP="0003194C">
            <w:pPr>
              <w:rPr>
                <w:rFonts w:ascii="Calibri" w:hAnsi="Calibri" w:cs="Calibri"/>
              </w:rPr>
            </w:pPr>
          </w:p>
        </w:tc>
      </w:tr>
      <w:tr w:rsidR="0003194C" w:rsidRPr="004F276F" w14:paraId="321CCE24" w14:textId="77777777" w:rsidTr="00C37D48">
        <w:trPr>
          <w:trHeight w:val="440"/>
        </w:trPr>
        <w:tc>
          <w:tcPr>
            <w:tcW w:w="1066" w:type="dxa"/>
            <w:vAlign w:val="center"/>
          </w:tcPr>
          <w:p w14:paraId="5E499DDA" w14:textId="57B33C55" w:rsidR="0003194C" w:rsidRPr="00C37D48" w:rsidRDefault="0003194C" w:rsidP="0003194C">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03194C" w:rsidRPr="00C37D48" w:rsidRDefault="0003194C" w:rsidP="0003194C">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03194C" w:rsidRPr="00C37D48" w:rsidRDefault="0003194C" w:rsidP="0003194C">
            <w:pPr>
              <w:rPr>
                <w:rFonts w:ascii="Calibri" w:hAnsi="Calibri" w:cs="Calibri"/>
              </w:rPr>
            </w:pPr>
          </w:p>
        </w:tc>
      </w:tr>
      <w:tr w:rsidR="0003194C" w:rsidRPr="004F276F" w14:paraId="48D7659C" w14:textId="77777777" w:rsidTr="00C37D48">
        <w:trPr>
          <w:trHeight w:val="350"/>
        </w:trPr>
        <w:tc>
          <w:tcPr>
            <w:tcW w:w="1066" w:type="dxa"/>
            <w:vAlign w:val="center"/>
          </w:tcPr>
          <w:p w14:paraId="161D069C" w14:textId="68156053" w:rsidR="0003194C" w:rsidRPr="00C37D48" w:rsidRDefault="0003194C" w:rsidP="0003194C">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03194C" w:rsidRPr="00C37D48" w:rsidRDefault="0003194C" w:rsidP="0003194C">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03194C" w:rsidRPr="00C37D48" w:rsidRDefault="0003194C" w:rsidP="0003194C">
            <w:pPr>
              <w:rPr>
                <w:rFonts w:ascii="Calibri" w:hAnsi="Calibri" w:cs="Calibri"/>
              </w:rPr>
            </w:pPr>
          </w:p>
        </w:tc>
      </w:tr>
      <w:tr w:rsidR="0003194C" w:rsidRPr="004F276F" w14:paraId="49DD4619" w14:textId="77777777" w:rsidTr="00C37D48">
        <w:trPr>
          <w:trHeight w:val="710"/>
        </w:trPr>
        <w:tc>
          <w:tcPr>
            <w:tcW w:w="1066" w:type="dxa"/>
            <w:vAlign w:val="center"/>
          </w:tcPr>
          <w:p w14:paraId="0A61FFD2" w14:textId="310E132C" w:rsidR="0003194C" w:rsidRPr="00C37D48" w:rsidRDefault="0003194C" w:rsidP="0003194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03194C" w:rsidRPr="00C37D48" w:rsidRDefault="0003194C" w:rsidP="0003194C">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03194C" w:rsidRPr="004F276F" w14:paraId="48C3E1F9" w14:textId="77777777" w:rsidTr="00C37D48">
        <w:trPr>
          <w:trHeight w:val="440"/>
        </w:trPr>
        <w:tc>
          <w:tcPr>
            <w:tcW w:w="1066" w:type="dxa"/>
            <w:vAlign w:val="center"/>
          </w:tcPr>
          <w:p w14:paraId="48D7141C" w14:textId="3A3F0D75" w:rsidR="0003194C" w:rsidRPr="00C37D48" w:rsidRDefault="0003194C" w:rsidP="0003194C">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03194C" w:rsidRPr="00C37D48" w:rsidRDefault="0003194C" w:rsidP="0003194C">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03194C" w:rsidRPr="00C37D48" w:rsidRDefault="0003194C" w:rsidP="0003194C">
            <w:pPr>
              <w:rPr>
                <w:rFonts w:ascii="Calibri" w:hAnsi="Calibri" w:cs="Calibri"/>
              </w:rPr>
            </w:pPr>
          </w:p>
        </w:tc>
      </w:tr>
      <w:tr w:rsidR="0003194C" w:rsidRPr="004F276F" w14:paraId="121E4C9B" w14:textId="77777777" w:rsidTr="00C37D48">
        <w:trPr>
          <w:trHeight w:val="440"/>
        </w:trPr>
        <w:tc>
          <w:tcPr>
            <w:tcW w:w="1066" w:type="dxa"/>
            <w:vAlign w:val="center"/>
          </w:tcPr>
          <w:p w14:paraId="1DC0DA30" w14:textId="5467477C" w:rsidR="0003194C" w:rsidRPr="00C37D48" w:rsidRDefault="0003194C" w:rsidP="0003194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03194C" w:rsidRPr="00C37D48" w:rsidRDefault="0003194C" w:rsidP="0003194C">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03194C" w:rsidRPr="00C37D48" w:rsidRDefault="0003194C" w:rsidP="0003194C">
            <w:pPr>
              <w:rPr>
                <w:rFonts w:ascii="Calibri" w:hAnsi="Calibri" w:cs="Calibri"/>
              </w:rPr>
            </w:pPr>
          </w:p>
        </w:tc>
      </w:tr>
      <w:tr w:rsidR="0003194C" w:rsidRPr="004F276F" w14:paraId="546C6519" w14:textId="77777777" w:rsidTr="00C37D48">
        <w:trPr>
          <w:trHeight w:val="440"/>
        </w:trPr>
        <w:tc>
          <w:tcPr>
            <w:tcW w:w="1066" w:type="dxa"/>
            <w:vAlign w:val="center"/>
          </w:tcPr>
          <w:p w14:paraId="2F6D7E2C" w14:textId="7C177159" w:rsidR="0003194C" w:rsidRPr="00C37D48" w:rsidRDefault="0003194C" w:rsidP="0003194C">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03194C" w:rsidRPr="00C37D48" w:rsidRDefault="0003194C" w:rsidP="0003194C">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1787C6F" w:rsidR="0003194C" w:rsidRPr="00C37D48" w:rsidRDefault="0003194C" w:rsidP="0003194C">
            <w:pPr>
              <w:rPr>
                <w:rFonts w:ascii="Calibri" w:hAnsi="Calibri" w:cs="Calibri"/>
              </w:rPr>
            </w:pPr>
            <w:r>
              <w:rPr>
                <w:rFonts w:ascii="Calibri" w:hAnsi="Calibri" w:cs="Calibri"/>
              </w:rPr>
              <w:t>X</w:t>
            </w:r>
          </w:p>
        </w:tc>
      </w:tr>
      <w:tr w:rsidR="0003194C" w:rsidRPr="004F276F" w14:paraId="095574F0" w14:textId="77777777" w:rsidTr="00C37D48">
        <w:trPr>
          <w:trHeight w:val="889"/>
        </w:trPr>
        <w:tc>
          <w:tcPr>
            <w:tcW w:w="1066" w:type="dxa"/>
            <w:vAlign w:val="center"/>
          </w:tcPr>
          <w:p w14:paraId="5D6F449A" w14:textId="431482DE" w:rsidR="0003194C" w:rsidRPr="00C37D48" w:rsidRDefault="0003194C" w:rsidP="0003194C">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03194C" w:rsidRPr="00C37D48" w:rsidRDefault="0003194C" w:rsidP="0003194C">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3194C" w:rsidRPr="004F276F" w14:paraId="2DB82622" w14:textId="77777777" w:rsidTr="00C37D48">
        <w:trPr>
          <w:trHeight w:val="1020"/>
        </w:trPr>
        <w:tc>
          <w:tcPr>
            <w:tcW w:w="1066" w:type="dxa"/>
            <w:vAlign w:val="center"/>
          </w:tcPr>
          <w:p w14:paraId="2E73CED1" w14:textId="77777777" w:rsidR="0003194C" w:rsidRPr="00C37D48" w:rsidRDefault="0003194C" w:rsidP="0003194C">
            <w:pPr>
              <w:rPr>
                <w:rFonts w:ascii="Calibri" w:hAnsi="Calibri" w:cs="Calibri"/>
              </w:rPr>
            </w:pPr>
          </w:p>
        </w:tc>
        <w:tc>
          <w:tcPr>
            <w:tcW w:w="9376" w:type="dxa"/>
            <w:gridSpan w:val="5"/>
            <w:shd w:val="clear" w:color="auto" w:fill="auto"/>
            <w:vAlign w:val="center"/>
          </w:tcPr>
          <w:p w14:paraId="2BD1E12C" w14:textId="77777777" w:rsidR="0003194C" w:rsidRPr="00C37D48" w:rsidRDefault="0003194C" w:rsidP="0003194C">
            <w:pPr>
              <w:rPr>
                <w:rFonts w:ascii="Calibri" w:hAnsi="Calibri" w:cs="Calibri"/>
              </w:rPr>
            </w:pPr>
          </w:p>
        </w:tc>
      </w:tr>
      <w:tr w:rsidR="0003194C" w:rsidRPr="004F276F" w14:paraId="1CAFA634" w14:textId="77777777" w:rsidTr="00C37D48">
        <w:trPr>
          <w:trHeight w:val="22"/>
        </w:trPr>
        <w:tc>
          <w:tcPr>
            <w:tcW w:w="1066" w:type="dxa"/>
            <w:vAlign w:val="center"/>
          </w:tcPr>
          <w:p w14:paraId="0C9BB554" w14:textId="181FBEFB" w:rsidR="0003194C" w:rsidRPr="00C37D48" w:rsidRDefault="0003194C" w:rsidP="0003194C">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03194C" w:rsidRPr="00C37D48" w:rsidRDefault="0003194C" w:rsidP="0003194C">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03194C" w:rsidRPr="004F276F" w14:paraId="6EF1F308" w14:textId="77777777" w:rsidTr="00C37D48">
        <w:trPr>
          <w:trHeight w:val="23"/>
        </w:trPr>
        <w:tc>
          <w:tcPr>
            <w:tcW w:w="1066" w:type="dxa"/>
            <w:vAlign w:val="center"/>
          </w:tcPr>
          <w:p w14:paraId="3992D28E" w14:textId="2F803C40" w:rsidR="0003194C" w:rsidRPr="00C37D48" w:rsidRDefault="0003194C" w:rsidP="0003194C">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03194C" w:rsidRPr="00C37D48" w:rsidRDefault="0003194C" w:rsidP="0003194C">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03194C" w:rsidRPr="00C37D48" w:rsidRDefault="0003194C" w:rsidP="0003194C">
            <w:pPr>
              <w:rPr>
                <w:rFonts w:ascii="Calibri" w:hAnsi="Calibri" w:cs="Calibri"/>
              </w:rPr>
            </w:pPr>
          </w:p>
        </w:tc>
      </w:tr>
      <w:tr w:rsidR="0003194C" w:rsidRPr="004F276F" w14:paraId="673259F0" w14:textId="77777777" w:rsidTr="00C37D48">
        <w:trPr>
          <w:trHeight w:val="20"/>
        </w:trPr>
        <w:tc>
          <w:tcPr>
            <w:tcW w:w="1066" w:type="dxa"/>
            <w:vAlign w:val="center"/>
          </w:tcPr>
          <w:p w14:paraId="53056846" w14:textId="2E21F7E7" w:rsidR="0003194C" w:rsidRPr="00C37D48" w:rsidRDefault="0003194C" w:rsidP="0003194C">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03194C" w:rsidRPr="00C37D48" w:rsidRDefault="0003194C" w:rsidP="0003194C">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03194C" w:rsidRPr="00C37D48" w:rsidRDefault="0003194C" w:rsidP="0003194C">
            <w:pPr>
              <w:rPr>
                <w:rFonts w:ascii="Calibri" w:hAnsi="Calibri" w:cs="Calibri"/>
              </w:rPr>
            </w:pPr>
          </w:p>
        </w:tc>
      </w:tr>
      <w:tr w:rsidR="0003194C" w:rsidRPr="004F276F" w14:paraId="4A8460FF" w14:textId="77777777" w:rsidTr="00C37D48">
        <w:trPr>
          <w:trHeight w:val="20"/>
        </w:trPr>
        <w:tc>
          <w:tcPr>
            <w:tcW w:w="1066" w:type="dxa"/>
            <w:vAlign w:val="center"/>
          </w:tcPr>
          <w:p w14:paraId="11B13491" w14:textId="6F835DFE" w:rsidR="0003194C" w:rsidRPr="00C37D48" w:rsidRDefault="0003194C" w:rsidP="0003194C">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03194C" w:rsidRPr="00C37D48" w:rsidRDefault="0003194C" w:rsidP="0003194C">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03194C" w:rsidRPr="00C37D48" w:rsidRDefault="0003194C" w:rsidP="0003194C">
            <w:pPr>
              <w:rPr>
                <w:rFonts w:ascii="Calibri" w:hAnsi="Calibri" w:cs="Calibri"/>
              </w:rPr>
            </w:pPr>
          </w:p>
        </w:tc>
      </w:tr>
      <w:tr w:rsidR="0003194C" w:rsidRPr="004F276F" w14:paraId="6355C223" w14:textId="77777777" w:rsidTr="00C37D48">
        <w:trPr>
          <w:trHeight w:val="20"/>
        </w:trPr>
        <w:tc>
          <w:tcPr>
            <w:tcW w:w="1066" w:type="dxa"/>
            <w:vAlign w:val="center"/>
          </w:tcPr>
          <w:p w14:paraId="538A0155" w14:textId="3CD33508" w:rsidR="0003194C" w:rsidRPr="00C37D48" w:rsidRDefault="0003194C" w:rsidP="0003194C">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03194C" w:rsidRPr="00C37D48" w:rsidRDefault="0003194C" w:rsidP="0003194C">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03194C" w:rsidRPr="00C37D48" w:rsidRDefault="0003194C" w:rsidP="0003194C">
            <w:pPr>
              <w:rPr>
                <w:rFonts w:ascii="Calibri" w:hAnsi="Calibri" w:cs="Calibri"/>
              </w:rPr>
            </w:pPr>
          </w:p>
        </w:tc>
      </w:tr>
      <w:tr w:rsidR="0003194C" w:rsidRPr="004F276F" w14:paraId="6B041451" w14:textId="77777777" w:rsidTr="00C37D48">
        <w:trPr>
          <w:trHeight w:val="20"/>
        </w:trPr>
        <w:tc>
          <w:tcPr>
            <w:tcW w:w="1066" w:type="dxa"/>
            <w:vAlign w:val="center"/>
          </w:tcPr>
          <w:p w14:paraId="6C05AF8C" w14:textId="4AA1D8A1" w:rsidR="0003194C" w:rsidRPr="00C37D48" w:rsidRDefault="0003194C" w:rsidP="0003194C">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03194C" w:rsidRPr="00C37D48" w:rsidRDefault="0003194C" w:rsidP="0003194C">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03194C" w:rsidRPr="00C37D48" w:rsidRDefault="0003194C" w:rsidP="0003194C">
            <w:pPr>
              <w:rPr>
                <w:rFonts w:ascii="Calibri" w:hAnsi="Calibri" w:cs="Calibri"/>
              </w:rPr>
            </w:pPr>
          </w:p>
        </w:tc>
      </w:tr>
      <w:tr w:rsidR="0003194C" w:rsidRPr="004F276F" w14:paraId="17639D54" w14:textId="77777777" w:rsidTr="00C37D48">
        <w:trPr>
          <w:trHeight w:val="20"/>
        </w:trPr>
        <w:tc>
          <w:tcPr>
            <w:tcW w:w="1066" w:type="dxa"/>
            <w:vAlign w:val="center"/>
          </w:tcPr>
          <w:p w14:paraId="168C5F77" w14:textId="125AC24B" w:rsidR="0003194C" w:rsidRPr="00C37D48" w:rsidRDefault="0003194C" w:rsidP="0003194C">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03194C" w:rsidRPr="00C37D48" w:rsidRDefault="0003194C" w:rsidP="0003194C">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03194C" w:rsidRPr="00C37D48" w:rsidRDefault="0003194C" w:rsidP="0003194C">
            <w:pPr>
              <w:rPr>
                <w:rFonts w:ascii="Calibri" w:hAnsi="Calibri" w:cs="Calibri"/>
              </w:rPr>
            </w:pPr>
          </w:p>
        </w:tc>
      </w:tr>
      <w:tr w:rsidR="0003194C" w:rsidRPr="004F276F" w14:paraId="00034212" w14:textId="77777777" w:rsidTr="00C37D48">
        <w:trPr>
          <w:trHeight w:val="20"/>
        </w:trPr>
        <w:tc>
          <w:tcPr>
            <w:tcW w:w="1066" w:type="dxa"/>
            <w:vAlign w:val="center"/>
          </w:tcPr>
          <w:p w14:paraId="639752FD" w14:textId="7A051CC9" w:rsidR="0003194C" w:rsidRPr="00C37D48" w:rsidRDefault="0003194C" w:rsidP="0003194C">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03194C" w:rsidRPr="00C37D48" w:rsidRDefault="0003194C" w:rsidP="0003194C">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03194C" w:rsidRPr="00C37D48" w:rsidRDefault="0003194C" w:rsidP="0003194C">
            <w:pPr>
              <w:rPr>
                <w:rFonts w:ascii="Calibri" w:hAnsi="Calibri" w:cs="Calibri"/>
              </w:rPr>
            </w:pPr>
          </w:p>
        </w:tc>
      </w:tr>
      <w:tr w:rsidR="0003194C" w:rsidRPr="004F276F" w14:paraId="7F736B75" w14:textId="77777777" w:rsidTr="00C37D48">
        <w:trPr>
          <w:trHeight w:val="20"/>
        </w:trPr>
        <w:tc>
          <w:tcPr>
            <w:tcW w:w="1066" w:type="dxa"/>
            <w:vAlign w:val="center"/>
          </w:tcPr>
          <w:p w14:paraId="180A5228" w14:textId="10EE8714" w:rsidR="0003194C" w:rsidRPr="00C37D48" w:rsidRDefault="0003194C" w:rsidP="0003194C">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03194C" w:rsidRPr="00C37D48" w:rsidRDefault="0003194C" w:rsidP="0003194C">
            <w:pPr>
              <w:rPr>
                <w:rFonts w:ascii="Calibri" w:hAnsi="Calibri" w:cs="Calibri"/>
              </w:rPr>
            </w:pPr>
            <w:r w:rsidRPr="00C37D48">
              <w:rPr>
                <w:rFonts w:ascii="Calibri" w:hAnsi="Calibri" w:cs="Calibri"/>
              </w:rPr>
              <w:t>Not specified</w:t>
            </w:r>
          </w:p>
        </w:tc>
        <w:tc>
          <w:tcPr>
            <w:tcW w:w="4894" w:type="dxa"/>
            <w:gridSpan w:val="4"/>
            <w:vAlign w:val="center"/>
          </w:tcPr>
          <w:p w14:paraId="5C9C9E58" w14:textId="5B50FC2E" w:rsidR="0003194C" w:rsidRPr="00C37D48" w:rsidRDefault="0003194C" w:rsidP="0003194C">
            <w:pPr>
              <w:rPr>
                <w:rFonts w:ascii="Calibri" w:hAnsi="Calibri" w:cs="Calibri"/>
              </w:rPr>
            </w:pPr>
            <w:r>
              <w:rPr>
                <w:rFonts w:ascii="Calibri" w:hAnsi="Calibri" w:cs="Calibri"/>
              </w:rPr>
              <w:t>X</w:t>
            </w:r>
          </w:p>
        </w:tc>
      </w:tr>
      <w:tr w:rsidR="0003194C" w:rsidRPr="004F276F" w14:paraId="47DD5311" w14:textId="77777777" w:rsidTr="00C37D48">
        <w:trPr>
          <w:trHeight w:val="20"/>
        </w:trPr>
        <w:tc>
          <w:tcPr>
            <w:tcW w:w="1066" w:type="dxa"/>
            <w:vAlign w:val="center"/>
          </w:tcPr>
          <w:p w14:paraId="09EE7160" w14:textId="76415171" w:rsidR="0003194C" w:rsidRPr="00C37D48" w:rsidRDefault="0003194C" w:rsidP="0003194C">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03194C" w:rsidRPr="00C37D48" w:rsidRDefault="0003194C" w:rsidP="0003194C">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4CE7454E" w:rsidR="0003194C" w:rsidRPr="00C37D48" w:rsidRDefault="0003194C" w:rsidP="0003194C">
            <w:pPr>
              <w:rPr>
                <w:rFonts w:ascii="Calibri" w:hAnsi="Calibri" w:cs="Calibri"/>
              </w:rPr>
            </w:pPr>
          </w:p>
        </w:tc>
      </w:tr>
      <w:tr w:rsidR="0003194C" w:rsidRPr="004F276F" w14:paraId="30665941" w14:textId="77777777" w:rsidTr="00C37D48">
        <w:trPr>
          <w:trHeight w:val="20"/>
        </w:trPr>
        <w:tc>
          <w:tcPr>
            <w:tcW w:w="1066" w:type="dxa"/>
            <w:vAlign w:val="center"/>
          </w:tcPr>
          <w:p w14:paraId="10C89A81" w14:textId="2008AB08" w:rsidR="0003194C" w:rsidRPr="00C37D48" w:rsidRDefault="0003194C" w:rsidP="0003194C">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03194C" w:rsidRPr="00C37D48" w:rsidRDefault="0003194C" w:rsidP="0003194C">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03194C" w:rsidRPr="00C37D48" w:rsidRDefault="0003194C" w:rsidP="0003194C">
            <w:pPr>
              <w:rPr>
                <w:rFonts w:ascii="Calibri" w:hAnsi="Calibri" w:cs="Calibri"/>
              </w:rPr>
            </w:pPr>
          </w:p>
        </w:tc>
      </w:tr>
      <w:tr w:rsidR="0003194C" w:rsidRPr="004F276F" w14:paraId="46D4883D" w14:textId="77777777" w:rsidTr="00C37D48">
        <w:trPr>
          <w:trHeight w:val="20"/>
        </w:trPr>
        <w:tc>
          <w:tcPr>
            <w:tcW w:w="1066" w:type="dxa"/>
            <w:vAlign w:val="center"/>
          </w:tcPr>
          <w:p w14:paraId="1C271DE9" w14:textId="30914324" w:rsidR="0003194C" w:rsidRPr="00C37D48" w:rsidRDefault="0003194C" w:rsidP="0003194C">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03194C" w:rsidRPr="00C37D48" w:rsidRDefault="0003194C" w:rsidP="0003194C">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03194C" w:rsidRPr="004F276F" w14:paraId="1665B049" w14:textId="77777777" w:rsidTr="00C37D48">
        <w:trPr>
          <w:trHeight w:val="1020"/>
        </w:trPr>
        <w:tc>
          <w:tcPr>
            <w:tcW w:w="1066" w:type="dxa"/>
            <w:vAlign w:val="center"/>
          </w:tcPr>
          <w:p w14:paraId="2DBDC4DF" w14:textId="77777777" w:rsidR="0003194C" w:rsidRPr="00C37D48" w:rsidRDefault="0003194C" w:rsidP="0003194C">
            <w:pPr>
              <w:rPr>
                <w:rFonts w:ascii="Calibri" w:hAnsi="Calibri" w:cs="Calibri"/>
                <w:b/>
                <w:bCs/>
              </w:rPr>
            </w:pPr>
          </w:p>
        </w:tc>
        <w:tc>
          <w:tcPr>
            <w:tcW w:w="9376" w:type="dxa"/>
            <w:gridSpan w:val="5"/>
            <w:shd w:val="clear" w:color="auto" w:fill="auto"/>
            <w:vAlign w:val="center"/>
          </w:tcPr>
          <w:p w14:paraId="643668F7" w14:textId="77777777" w:rsidR="0003194C" w:rsidRPr="00C37D48" w:rsidRDefault="0003194C" w:rsidP="0003194C">
            <w:pPr>
              <w:rPr>
                <w:rFonts w:ascii="Calibri" w:hAnsi="Calibri" w:cs="Calibri"/>
              </w:rPr>
            </w:pPr>
          </w:p>
        </w:tc>
      </w:tr>
      <w:tr w:rsidR="0003194C" w:rsidRPr="004F276F" w14:paraId="266F37E0" w14:textId="77777777" w:rsidTr="003565E3">
        <w:trPr>
          <w:trHeight w:val="1430"/>
        </w:trPr>
        <w:tc>
          <w:tcPr>
            <w:tcW w:w="1066" w:type="dxa"/>
            <w:vAlign w:val="center"/>
          </w:tcPr>
          <w:p w14:paraId="35DCC96C" w14:textId="77777777" w:rsidR="0003194C" w:rsidRPr="00C37D48" w:rsidRDefault="0003194C" w:rsidP="0003194C">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03194C" w:rsidRPr="00C37D48" w:rsidRDefault="0003194C" w:rsidP="0003194C">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03194C" w:rsidRPr="00C37D48" w:rsidRDefault="0003194C" w:rsidP="0003194C">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03194C" w:rsidRPr="00C37D48" w:rsidRDefault="0003194C" w:rsidP="0003194C">
            <w:pPr>
              <w:rPr>
                <w:rFonts w:ascii="Calibri" w:hAnsi="Calibri" w:cs="Calibri"/>
              </w:rPr>
            </w:pPr>
            <w:r w:rsidRPr="00C37D48">
              <w:rPr>
                <w:rFonts w:ascii="Calibri" w:hAnsi="Calibri" w:cs="Calibri"/>
              </w:rPr>
              <w:t xml:space="preserve">Select the appropriate response using an X.   </w:t>
            </w:r>
          </w:p>
        </w:tc>
      </w:tr>
      <w:tr w:rsidR="0003194C" w:rsidRPr="004F276F" w14:paraId="0352DB15" w14:textId="77777777" w:rsidTr="003565E3">
        <w:trPr>
          <w:trHeight w:val="440"/>
        </w:trPr>
        <w:tc>
          <w:tcPr>
            <w:tcW w:w="1066" w:type="dxa"/>
            <w:vAlign w:val="center"/>
          </w:tcPr>
          <w:p w14:paraId="13BF45D9" w14:textId="77777777" w:rsidR="0003194C" w:rsidRPr="00C37D48" w:rsidRDefault="0003194C" w:rsidP="0003194C">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03194C" w:rsidRPr="00C37D48" w:rsidRDefault="0003194C" w:rsidP="0003194C">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03194C" w:rsidRPr="00C37D48" w:rsidRDefault="0003194C" w:rsidP="0003194C">
            <w:pPr>
              <w:rPr>
                <w:rFonts w:ascii="Calibri" w:hAnsi="Calibri" w:cs="Calibri"/>
              </w:rPr>
            </w:pPr>
          </w:p>
        </w:tc>
      </w:tr>
      <w:tr w:rsidR="0003194C" w:rsidRPr="004F276F" w14:paraId="4CAD326F" w14:textId="77777777" w:rsidTr="003565E3">
        <w:trPr>
          <w:trHeight w:val="440"/>
        </w:trPr>
        <w:tc>
          <w:tcPr>
            <w:tcW w:w="1066" w:type="dxa"/>
            <w:vAlign w:val="center"/>
          </w:tcPr>
          <w:p w14:paraId="1CAB7332" w14:textId="77777777" w:rsidR="0003194C" w:rsidRPr="00C37D48" w:rsidRDefault="0003194C" w:rsidP="0003194C">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03194C" w:rsidRPr="00C37D48" w:rsidRDefault="0003194C" w:rsidP="0003194C">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3048EA29" w:rsidR="0003194C" w:rsidRPr="00C37D48" w:rsidRDefault="0003194C" w:rsidP="0003194C">
            <w:pPr>
              <w:rPr>
                <w:rFonts w:ascii="Calibri" w:hAnsi="Calibri" w:cs="Calibri"/>
              </w:rPr>
            </w:pPr>
            <w:r>
              <w:rPr>
                <w:rFonts w:ascii="Calibri" w:hAnsi="Calibri" w:cs="Calibri"/>
              </w:rPr>
              <w:t>X</w:t>
            </w:r>
          </w:p>
        </w:tc>
      </w:tr>
      <w:tr w:rsidR="0003194C" w:rsidRPr="004F276F" w14:paraId="720E8005" w14:textId="77777777" w:rsidTr="003565E3">
        <w:trPr>
          <w:trHeight w:val="890"/>
        </w:trPr>
        <w:tc>
          <w:tcPr>
            <w:tcW w:w="1066" w:type="dxa"/>
            <w:vAlign w:val="center"/>
          </w:tcPr>
          <w:p w14:paraId="2B74A8CA" w14:textId="77777777" w:rsidR="0003194C" w:rsidRPr="00C37D48" w:rsidRDefault="0003194C" w:rsidP="0003194C">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03194C" w:rsidRPr="00C37D48" w:rsidRDefault="0003194C" w:rsidP="0003194C">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03194C" w:rsidRPr="004F276F" w14:paraId="42EAA77C" w14:textId="77777777" w:rsidTr="003565E3">
        <w:trPr>
          <w:trHeight w:val="1020"/>
        </w:trPr>
        <w:tc>
          <w:tcPr>
            <w:tcW w:w="1066" w:type="dxa"/>
            <w:vAlign w:val="center"/>
          </w:tcPr>
          <w:p w14:paraId="31524185" w14:textId="77777777" w:rsidR="0003194C" w:rsidRPr="00C37D48" w:rsidRDefault="0003194C" w:rsidP="0003194C">
            <w:pPr>
              <w:rPr>
                <w:rFonts w:ascii="Calibri" w:hAnsi="Calibri" w:cs="Calibri"/>
              </w:rPr>
            </w:pPr>
          </w:p>
        </w:tc>
        <w:tc>
          <w:tcPr>
            <w:tcW w:w="9376" w:type="dxa"/>
            <w:gridSpan w:val="5"/>
            <w:shd w:val="clear" w:color="auto" w:fill="auto"/>
            <w:vAlign w:val="center"/>
          </w:tcPr>
          <w:p w14:paraId="3BA84EFA" w14:textId="1C855DAB" w:rsidR="0003194C" w:rsidRPr="00087B3E" w:rsidRDefault="0003194C" w:rsidP="0003194C">
            <w:pPr>
              <w:jc w:val="both"/>
              <w:rPr>
                <w:rFonts w:ascii="Calibri" w:hAnsi="Calibri" w:cs="Calibri"/>
                <w:lang w:val="en-US"/>
              </w:rPr>
            </w:pPr>
            <w:r w:rsidRPr="00087B3E">
              <w:rPr>
                <w:rFonts w:ascii="Calibri" w:hAnsi="Calibri" w:cs="Calibri"/>
                <w:lang w:val="en-US"/>
              </w:rPr>
              <w:t xml:space="preserve">Appendix II of </w:t>
            </w:r>
            <w:r>
              <w:rPr>
                <w:rFonts w:ascii="Calibri" w:hAnsi="Calibri" w:cs="Calibri"/>
                <w:lang w:val="en-US"/>
              </w:rPr>
              <w:t>policy tool</w:t>
            </w:r>
            <w:r w:rsidRPr="00087B3E">
              <w:rPr>
                <w:rFonts w:ascii="Calibri" w:hAnsi="Calibri" w:cs="Calibri"/>
                <w:lang w:val="en-US"/>
              </w:rPr>
              <w:t xml:space="preserve"> outlines the national energy plan program matrix, one of whose activities is to allocate funding for geothermal </w:t>
            </w:r>
            <w:r w:rsidR="00B24B81">
              <w:rPr>
                <w:rFonts w:ascii="Calibri" w:hAnsi="Calibri" w:cs="Calibri"/>
                <w:lang w:val="en-US"/>
              </w:rPr>
              <w:t xml:space="preserve">energy </w:t>
            </w:r>
            <w:r w:rsidRPr="00087B3E">
              <w:rPr>
                <w:rFonts w:ascii="Calibri" w:hAnsi="Calibri" w:cs="Calibri"/>
                <w:lang w:val="en-US"/>
              </w:rPr>
              <w:t>development through State Capital Participation (PMN) and loans to State-Owned Enterprises (BUMN).</w:t>
            </w:r>
          </w:p>
        </w:tc>
      </w:tr>
      <w:tr w:rsidR="0003194C" w:rsidRPr="004F276F" w14:paraId="6F421B4D" w14:textId="77777777" w:rsidTr="003565E3">
        <w:trPr>
          <w:trHeight w:val="1475"/>
        </w:trPr>
        <w:tc>
          <w:tcPr>
            <w:tcW w:w="1066" w:type="dxa"/>
            <w:vAlign w:val="center"/>
          </w:tcPr>
          <w:p w14:paraId="3F2811A5" w14:textId="77777777" w:rsidR="0003194C" w:rsidRPr="00C37D48" w:rsidRDefault="0003194C" w:rsidP="0003194C">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03194C" w:rsidRPr="00C37D48" w:rsidRDefault="0003194C" w:rsidP="0003194C">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03194C" w:rsidRPr="00C37D48" w:rsidRDefault="0003194C" w:rsidP="0003194C">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03194C" w:rsidRPr="00C37D48" w:rsidRDefault="0003194C" w:rsidP="0003194C">
            <w:pPr>
              <w:rPr>
                <w:rFonts w:ascii="Calibri" w:hAnsi="Calibri" w:cs="Calibri"/>
              </w:rPr>
            </w:pPr>
            <w:r w:rsidRPr="00C37D48">
              <w:rPr>
                <w:rFonts w:ascii="Calibri" w:hAnsi="Calibri" w:cs="Calibri"/>
              </w:rPr>
              <w:t xml:space="preserve">Select the appropriate response using an X.   </w:t>
            </w:r>
          </w:p>
        </w:tc>
      </w:tr>
      <w:tr w:rsidR="0003194C" w:rsidRPr="004F276F" w14:paraId="37C78339" w14:textId="77777777" w:rsidTr="003565E3">
        <w:trPr>
          <w:trHeight w:val="440"/>
        </w:trPr>
        <w:tc>
          <w:tcPr>
            <w:tcW w:w="1066" w:type="dxa"/>
            <w:vAlign w:val="center"/>
          </w:tcPr>
          <w:p w14:paraId="561E4A57" w14:textId="77777777" w:rsidR="0003194C" w:rsidRPr="00C37D48" w:rsidRDefault="0003194C" w:rsidP="0003194C">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03194C" w:rsidRPr="00C37D48" w:rsidRDefault="0003194C" w:rsidP="0003194C">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6191F1DA" w:rsidR="0003194C" w:rsidRPr="00C37D48" w:rsidRDefault="0003194C" w:rsidP="0003194C">
            <w:pPr>
              <w:rPr>
                <w:rFonts w:ascii="Calibri" w:hAnsi="Calibri" w:cs="Calibri"/>
              </w:rPr>
            </w:pPr>
            <w:r>
              <w:rPr>
                <w:rFonts w:ascii="Calibri" w:hAnsi="Calibri" w:cs="Calibri"/>
              </w:rPr>
              <w:t>X</w:t>
            </w:r>
          </w:p>
        </w:tc>
      </w:tr>
      <w:tr w:rsidR="0003194C" w:rsidRPr="004F276F" w14:paraId="03B3B2C2" w14:textId="77777777" w:rsidTr="003565E3">
        <w:trPr>
          <w:trHeight w:val="440"/>
        </w:trPr>
        <w:tc>
          <w:tcPr>
            <w:tcW w:w="1066" w:type="dxa"/>
            <w:vAlign w:val="center"/>
          </w:tcPr>
          <w:p w14:paraId="7C01F4A6" w14:textId="77777777" w:rsidR="0003194C" w:rsidRPr="00C37D48" w:rsidRDefault="0003194C" w:rsidP="0003194C">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03194C" w:rsidRPr="00C37D48" w:rsidRDefault="0003194C" w:rsidP="0003194C">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03194C" w:rsidRPr="00C37D48" w:rsidRDefault="0003194C" w:rsidP="0003194C">
            <w:pPr>
              <w:rPr>
                <w:rFonts w:ascii="Calibri" w:hAnsi="Calibri" w:cs="Calibri"/>
              </w:rPr>
            </w:pPr>
          </w:p>
        </w:tc>
      </w:tr>
      <w:tr w:rsidR="0003194C" w:rsidRPr="004F276F" w14:paraId="5A4004CD" w14:textId="77777777" w:rsidTr="003565E3">
        <w:trPr>
          <w:trHeight w:val="872"/>
        </w:trPr>
        <w:tc>
          <w:tcPr>
            <w:tcW w:w="1066" w:type="dxa"/>
            <w:vAlign w:val="center"/>
          </w:tcPr>
          <w:p w14:paraId="1FDD79FF" w14:textId="77777777" w:rsidR="0003194C" w:rsidRPr="00C37D48" w:rsidRDefault="0003194C" w:rsidP="0003194C">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03194C" w:rsidRPr="00C37D48" w:rsidRDefault="0003194C" w:rsidP="0003194C">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03194C" w:rsidRPr="004F276F" w14:paraId="6CF2CF5B" w14:textId="77777777" w:rsidTr="003565E3">
        <w:trPr>
          <w:trHeight w:val="1020"/>
        </w:trPr>
        <w:tc>
          <w:tcPr>
            <w:tcW w:w="1066" w:type="dxa"/>
            <w:vAlign w:val="center"/>
          </w:tcPr>
          <w:p w14:paraId="65050689" w14:textId="77777777" w:rsidR="0003194C" w:rsidRPr="00C37D48" w:rsidRDefault="0003194C" w:rsidP="0003194C">
            <w:pPr>
              <w:rPr>
                <w:rFonts w:ascii="Calibri" w:hAnsi="Calibri" w:cs="Calibri"/>
              </w:rPr>
            </w:pPr>
          </w:p>
        </w:tc>
        <w:tc>
          <w:tcPr>
            <w:tcW w:w="9376" w:type="dxa"/>
            <w:gridSpan w:val="5"/>
            <w:shd w:val="clear" w:color="auto" w:fill="auto"/>
            <w:vAlign w:val="center"/>
          </w:tcPr>
          <w:p w14:paraId="0CD89C5A" w14:textId="77777777" w:rsidR="0003194C" w:rsidRPr="00C37D48" w:rsidRDefault="0003194C" w:rsidP="0003194C">
            <w:pPr>
              <w:rPr>
                <w:rFonts w:ascii="Calibri" w:hAnsi="Calibri" w:cs="Calibri"/>
              </w:rPr>
            </w:pPr>
          </w:p>
        </w:tc>
      </w:tr>
      <w:tr w:rsidR="0003194C" w:rsidRPr="004F276F" w14:paraId="073B35A9" w14:textId="77777777" w:rsidTr="003565E3">
        <w:trPr>
          <w:trHeight w:val="1070"/>
        </w:trPr>
        <w:tc>
          <w:tcPr>
            <w:tcW w:w="1066" w:type="dxa"/>
            <w:vAlign w:val="center"/>
          </w:tcPr>
          <w:p w14:paraId="3A09CBC6" w14:textId="77777777" w:rsidR="0003194C" w:rsidRPr="00C37D48" w:rsidRDefault="0003194C" w:rsidP="0003194C">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03194C" w:rsidRPr="00C37D48" w:rsidRDefault="0003194C" w:rsidP="0003194C">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03194C" w:rsidRPr="004F276F" w14:paraId="02BB9213" w14:textId="77777777" w:rsidTr="003565E3">
        <w:trPr>
          <w:trHeight w:val="440"/>
        </w:trPr>
        <w:tc>
          <w:tcPr>
            <w:tcW w:w="1066" w:type="dxa"/>
            <w:vAlign w:val="center"/>
          </w:tcPr>
          <w:p w14:paraId="0586506A" w14:textId="77777777" w:rsidR="0003194C" w:rsidRPr="00C37D48" w:rsidRDefault="0003194C" w:rsidP="0003194C">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03194C" w:rsidRPr="00C37D48" w:rsidRDefault="0003194C" w:rsidP="0003194C">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ED951EC" w:rsidR="0003194C" w:rsidRPr="00C37D48" w:rsidRDefault="0003194C" w:rsidP="0003194C">
            <w:pPr>
              <w:rPr>
                <w:rFonts w:ascii="Calibri" w:hAnsi="Calibri" w:cs="Calibri"/>
              </w:rPr>
            </w:pPr>
            <w:r>
              <w:rPr>
                <w:rFonts w:ascii="Calibri" w:hAnsi="Calibri" w:cs="Calibri"/>
              </w:rPr>
              <w:t>X</w:t>
            </w:r>
          </w:p>
        </w:tc>
      </w:tr>
      <w:tr w:rsidR="0003194C" w:rsidRPr="004F276F" w14:paraId="550C7D5C" w14:textId="77777777" w:rsidTr="003565E3">
        <w:trPr>
          <w:trHeight w:val="350"/>
        </w:trPr>
        <w:tc>
          <w:tcPr>
            <w:tcW w:w="1066" w:type="dxa"/>
            <w:vAlign w:val="center"/>
          </w:tcPr>
          <w:p w14:paraId="70DF9CD2" w14:textId="77777777" w:rsidR="0003194C" w:rsidRPr="00C37D48" w:rsidRDefault="0003194C" w:rsidP="0003194C">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03194C" w:rsidRPr="00C37D48" w:rsidRDefault="0003194C" w:rsidP="0003194C">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03194C" w:rsidRPr="00C37D48" w:rsidRDefault="0003194C" w:rsidP="0003194C">
            <w:pPr>
              <w:rPr>
                <w:rFonts w:ascii="Calibri" w:hAnsi="Calibri" w:cs="Calibri"/>
              </w:rPr>
            </w:pPr>
          </w:p>
        </w:tc>
      </w:tr>
      <w:tr w:rsidR="0003194C" w:rsidRPr="004F276F" w14:paraId="0D7683EB" w14:textId="77777777" w:rsidTr="003565E3">
        <w:trPr>
          <w:trHeight w:val="766"/>
        </w:trPr>
        <w:tc>
          <w:tcPr>
            <w:tcW w:w="1066" w:type="dxa"/>
            <w:vAlign w:val="center"/>
          </w:tcPr>
          <w:p w14:paraId="5B32072A" w14:textId="77777777" w:rsidR="0003194C" w:rsidRPr="00C37D48" w:rsidRDefault="0003194C" w:rsidP="0003194C">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03194C" w:rsidRPr="00C37D48" w:rsidRDefault="0003194C" w:rsidP="0003194C">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03194C" w:rsidRPr="004F276F" w14:paraId="2912BD65" w14:textId="77777777" w:rsidTr="003565E3">
        <w:trPr>
          <w:trHeight w:val="1020"/>
        </w:trPr>
        <w:tc>
          <w:tcPr>
            <w:tcW w:w="1066" w:type="dxa"/>
            <w:vAlign w:val="center"/>
          </w:tcPr>
          <w:p w14:paraId="16AF8320" w14:textId="77777777" w:rsidR="0003194C" w:rsidRPr="00C37D48" w:rsidRDefault="0003194C" w:rsidP="0003194C">
            <w:pPr>
              <w:rPr>
                <w:rFonts w:ascii="Calibri" w:hAnsi="Calibri" w:cs="Calibri"/>
              </w:rPr>
            </w:pPr>
          </w:p>
        </w:tc>
        <w:tc>
          <w:tcPr>
            <w:tcW w:w="9376" w:type="dxa"/>
            <w:gridSpan w:val="5"/>
            <w:shd w:val="clear" w:color="auto" w:fill="auto"/>
            <w:vAlign w:val="center"/>
          </w:tcPr>
          <w:p w14:paraId="6646114E" w14:textId="77777777" w:rsidR="0003194C" w:rsidRPr="00C37D48" w:rsidRDefault="0003194C" w:rsidP="0003194C">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0874F048" w:rsidR="004F48E8" w:rsidRPr="00C37D48" w:rsidRDefault="00751980"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530A5D3F"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4FA80F14" w:rsidR="000A1365" w:rsidRPr="00C37D48" w:rsidRDefault="0003194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B24B81"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B24B81" w:rsidRPr="00C37D48" w:rsidRDefault="00B24B81" w:rsidP="00B24B81">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B24B81" w:rsidRPr="00C37D48" w:rsidRDefault="00B24B81" w:rsidP="00B24B81">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5C4A57BB" w:rsidR="00B24B81" w:rsidRPr="00C37D48" w:rsidRDefault="00B24B81" w:rsidP="00B24B81">
            <w:pPr>
              <w:rPr>
                <w:rFonts w:ascii="Calibri" w:hAnsi="Calibri" w:cs="Calibri"/>
              </w:rPr>
            </w:pPr>
          </w:p>
        </w:tc>
        <w:tc>
          <w:tcPr>
            <w:tcW w:w="1456" w:type="dxa"/>
            <w:shd w:val="clear" w:color="auto" w:fill="auto"/>
            <w:vAlign w:val="center"/>
          </w:tcPr>
          <w:p w14:paraId="5B340908" w14:textId="77777777" w:rsidR="00B24B81" w:rsidRPr="00C37D48" w:rsidRDefault="00B24B81" w:rsidP="00B24B81">
            <w:pPr>
              <w:rPr>
                <w:rFonts w:ascii="Calibri" w:hAnsi="Calibri" w:cs="Calibri"/>
              </w:rPr>
            </w:pPr>
          </w:p>
        </w:tc>
        <w:tc>
          <w:tcPr>
            <w:tcW w:w="1334" w:type="dxa"/>
            <w:shd w:val="clear" w:color="auto" w:fill="auto"/>
            <w:vAlign w:val="center"/>
          </w:tcPr>
          <w:p w14:paraId="764B5257" w14:textId="7A5D7F58" w:rsidR="00B24B81" w:rsidRPr="00C37D48" w:rsidRDefault="00B24B81" w:rsidP="00B24B81">
            <w:pPr>
              <w:rPr>
                <w:rFonts w:ascii="Calibri" w:hAnsi="Calibri" w:cs="Calibri"/>
              </w:rPr>
            </w:pPr>
            <w:r>
              <w:rPr>
                <w:rFonts w:ascii="Calibri" w:hAnsi="Calibri" w:cs="Calibri"/>
              </w:rPr>
              <w:t>X</w:t>
            </w:r>
          </w:p>
        </w:tc>
      </w:tr>
      <w:tr w:rsidR="00B24B81"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B24B81" w:rsidRPr="00C37D48" w:rsidRDefault="00B24B81" w:rsidP="00B24B81">
            <w:pPr>
              <w:rPr>
                <w:rFonts w:ascii="Calibri" w:hAnsi="Calibri" w:cs="Calibri"/>
              </w:rPr>
            </w:pPr>
            <w:r w:rsidRPr="00C37D48">
              <w:rPr>
                <w:rFonts w:ascii="Calibri" w:hAnsi="Calibri" w:cs="Calibri"/>
              </w:rPr>
              <w:lastRenderedPageBreak/>
              <w:t>2.19.2</w:t>
            </w:r>
          </w:p>
        </w:tc>
        <w:tc>
          <w:tcPr>
            <w:tcW w:w="4837" w:type="dxa"/>
            <w:gridSpan w:val="2"/>
            <w:shd w:val="clear" w:color="auto" w:fill="DEEAF6" w:themeFill="accent5" w:themeFillTint="33"/>
            <w:vAlign w:val="center"/>
          </w:tcPr>
          <w:p w14:paraId="6C528DF3" w14:textId="77777777" w:rsidR="00B24B81" w:rsidRPr="00C37D48" w:rsidRDefault="00B24B81" w:rsidP="00B24B81">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2B149586" w:rsidR="00B24B81" w:rsidRPr="00C37D48" w:rsidRDefault="00B24B81" w:rsidP="00B24B81">
            <w:pPr>
              <w:rPr>
                <w:rFonts w:ascii="Calibri" w:hAnsi="Calibri" w:cs="Calibri"/>
              </w:rPr>
            </w:pPr>
          </w:p>
        </w:tc>
        <w:tc>
          <w:tcPr>
            <w:tcW w:w="1456" w:type="dxa"/>
            <w:shd w:val="clear" w:color="auto" w:fill="auto"/>
            <w:vAlign w:val="center"/>
          </w:tcPr>
          <w:p w14:paraId="0322FE29" w14:textId="77777777" w:rsidR="00B24B81" w:rsidRPr="00C37D48" w:rsidRDefault="00B24B81" w:rsidP="00B24B81">
            <w:pPr>
              <w:rPr>
                <w:rFonts w:ascii="Calibri" w:hAnsi="Calibri" w:cs="Calibri"/>
              </w:rPr>
            </w:pPr>
          </w:p>
        </w:tc>
        <w:tc>
          <w:tcPr>
            <w:tcW w:w="1334" w:type="dxa"/>
            <w:shd w:val="clear" w:color="auto" w:fill="auto"/>
            <w:vAlign w:val="center"/>
          </w:tcPr>
          <w:p w14:paraId="707D1500" w14:textId="6FEB4083" w:rsidR="00B24B81" w:rsidRPr="00C37D48" w:rsidRDefault="00B24B81" w:rsidP="00B24B81">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0BD7A42A" w:rsidR="00850F36" w:rsidRPr="00C37D48" w:rsidRDefault="00751980"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195D1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359ECA0" w:rsidR="00850F36" w:rsidRPr="00C37D48" w:rsidRDefault="00B24B81"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220406FE" w:rsidR="00850F36" w:rsidRPr="00C37D48" w:rsidRDefault="00751980"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0F8D089B" w:rsidR="00850F36" w:rsidRPr="00C37D48" w:rsidRDefault="00751980"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21B5FF62" w:rsidR="00850F36" w:rsidRPr="00C37D48" w:rsidRDefault="00A7093B"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DAEB081"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493F6A61" w:rsidR="00850F36" w:rsidRPr="00C37D48" w:rsidRDefault="005E2475"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0385633B" w:rsidR="00850F36" w:rsidRPr="00C37D48" w:rsidRDefault="00A7093B"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316ED245"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06B0E0D" w:rsidR="00850F36" w:rsidRPr="00C37D48" w:rsidRDefault="00A7093B"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1ECB1BB"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17372581" w:rsidR="00850F36" w:rsidRPr="00C37D48" w:rsidRDefault="00A7093B"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AD2E20F"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05872EE5" w:rsidR="00850F36" w:rsidRPr="00C37D48" w:rsidRDefault="005E2475"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98728DA" w14:textId="77777777" w:rsidR="005E2475" w:rsidRPr="005E2475" w:rsidRDefault="005E2475" w:rsidP="005E2475">
            <w:pPr>
              <w:jc w:val="both"/>
              <w:rPr>
                <w:rFonts w:ascii="Calibri" w:hAnsi="Calibri" w:cs="Calibri"/>
                <w:lang w:val="en-US"/>
              </w:rPr>
            </w:pPr>
            <w:r w:rsidRPr="005E2475">
              <w:rPr>
                <w:rFonts w:ascii="Calibri" w:hAnsi="Calibri" w:cs="Calibri"/>
                <w:lang w:val="en-US"/>
              </w:rPr>
              <w:t xml:space="preserve">RUEN is a cross-sectoral elaboration and implementation plan for KEN. The elaboration in RUEN contains the results of modeling energy demand and supply for 2015-2050, which also includes policies, strategies, energy development programs, and activities that refer to KEN targets. National energy development is based on the principles of KEN, which are fairness, sustainability, and environmental awareness, in order to achieve national energy independence and resilience. </w:t>
            </w:r>
          </w:p>
          <w:p w14:paraId="113717FA" w14:textId="77777777" w:rsidR="005E2475" w:rsidRPr="005E2475" w:rsidRDefault="005E2475" w:rsidP="005E2475">
            <w:pPr>
              <w:jc w:val="both"/>
              <w:rPr>
                <w:rFonts w:ascii="Calibri" w:hAnsi="Calibri" w:cs="Calibri"/>
                <w:lang w:val="en-US"/>
              </w:rPr>
            </w:pPr>
            <w:r w:rsidRPr="005E2475">
              <w:rPr>
                <w:rFonts w:ascii="Calibri" w:hAnsi="Calibri" w:cs="Calibri"/>
                <w:lang w:val="en-US"/>
              </w:rPr>
              <w:t>As a manifestation of energy development that considers the balance of energy economics, energy supply security, and environmental preservation, the priorities for national energy development are based on the following principles:</w:t>
            </w:r>
          </w:p>
          <w:p w14:paraId="66563EEA" w14:textId="77777777" w:rsidR="005E2475" w:rsidRPr="005E2475" w:rsidRDefault="005E2475" w:rsidP="005E2475">
            <w:pPr>
              <w:pStyle w:val="ListParagraph"/>
              <w:numPr>
                <w:ilvl w:val="0"/>
                <w:numId w:val="50"/>
              </w:numPr>
              <w:jc w:val="both"/>
              <w:rPr>
                <w:rFonts w:ascii="Calibri" w:hAnsi="Calibri" w:cs="Calibri"/>
              </w:rPr>
            </w:pPr>
            <w:r w:rsidRPr="005E2475">
              <w:rPr>
                <w:rFonts w:ascii="Calibri" w:hAnsi="Calibri" w:cs="Calibri"/>
                <w:lang w:val="en-US"/>
              </w:rPr>
              <w:t xml:space="preserve">maximizing renewable energy while considering economic efficiency; </w:t>
            </w:r>
          </w:p>
          <w:p w14:paraId="625A8925" w14:textId="77777777" w:rsidR="005E2475" w:rsidRPr="005E2475" w:rsidRDefault="005E2475" w:rsidP="005E2475">
            <w:pPr>
              <w:pStyle w:val="ListParagraph"/>
              <w:numPr>
                <w:ilvl w:val="0"/>
                <w:numId w:val="50"/>
              </w:numPr>
              <w:jc w:val="both"/>
              <w:rPr>
                <w:rFonts w:ascii="Calibri" w:hAnsi="Calibri" w:cs="Calibri"/>
              </w:rPr>
            </w:pPr>
            <w:r w:rsidRPr="005E2475">
              <w:rPr>
                <w:rFonts w:ascii="Calibri" w:hAnsi="Calibri" w:cs="Calibri"/>
                <w:lang w:val="en-US"/>
              </w:rPr>
              <w:t xml:space="preserve">minimizing the use of petroleum; </w:t>
            </w:r>
          </w:p>
          <w:p w14:paraId="767715DD" w14:textId="77777777" w:rsidR="005E2475" w:rsidRPr="005E2475" w:rsidRDefault="005E2475" w:rsidP="005E2475">
            <w:pPr>
              <w:pStyle w:val="ListParagraph"/>
              <w:numPr>
                <w:ilvl w:val="0"/>
                <w:numId w:val="50"/>
              </w:numPr>
              <w:jc w:val="both"/>
              <w:rPr>
                <w:rFonts w:ascii="Calibri" w:hAnsi="Calibri" w:cs="Calibri"/>
              </w:rPr>
            </w:pPr>
            <w:r w:rsidRPr="005E2475">
              <w:rPr>
                <w:rFonts w:ascii="Calibri" w:hAnsi="Calibri" w:cs="Calibri"/>
                <w:lang w:val="en-US"/>
              </w:rPr>
              <w:t xml:space="preserve">optimizing the utilization of natural gas and new energy sources; and </w:t>
            </w:r>
          </w:p>
          <w:p w14:paraId="20CA8168" w14:textId="13CF828F" w:rsidR="005E2475" w:rsidRPr="005E2475" w:rsidRDefault="005E2475" w:rsidP="005E2475">
            <w:pPr>
              <w:pStyle w:val="ListParagraph"/>
              <w:numPr>
                <w:ilvl w:val="0"/>
                <w:numId w:val="50"/>
              </w:numPr>
              <w:jc w:val="both"/>
              <w:rPr>
                <w:rFonts w:ascii="Calibri" w:hAnsi="Calibri" w:cs="Calibri"/>
              </w:rPr>
            </w:pPr>
            <w:r w:rsidRPr="005E2475">
              <w:rPr>
                <w:rFonts w:ascii="Calibri" w:hAnsi="Calibri" w:cs="Calibri"/>
                <w:lang w:val="en-US"/>
              </w:rPr>
              <w:t>utilizing the potential of coal resources as a mainstay of the national energy supply while considering social and environmental impacts.</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6F320882"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6D7D60BB" w:rsidR="000A1365" w:rsidRPr="00C37D48" w:rsidRDefault="00A7093B"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E6B0E2E" w:rsidR="00C81DE5" w:rsidRPr="00C37D48" w:rsidRDefault="00A7093B"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A7093B" w:rsidRPr="00C37D48" w14:paraId="292E4F18" w14:textId="77777777" w:rsidTr="00C37D48">
        <w:trPr>
          <w:trHeight w:val="47"/>
        </w:trPr>
        <w:tc>
          <w:tcPr>
            <w:tcW w:w="1066" w:type="dxa"/>
            <w:vAlign w:val="center"/>
          </w:tcPr>
          <w:p w14:paraId="4486CA96" w14:textId="2A34DC86" w:rsidR="00A7093B" w:rsidRPr="00C37D48" w:rsidRDefault="00A7093B" w:rsidP="00A7093B">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0216AC4C" w14:textId="77777777" w:rsidR="00A7093B" w:rsidRPr="00C37D48" w:rsidRDefault="00A7093B" w:rsidP="00A7093B">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3A03545B" w:rsidR="00A7093B" w:rsidRPr="00C37D48" w:rsidRDefault="00A7093B" w:rsidP="00A7093B">
            <w:pPr>
              <w:rPr>
                <w:rFonts w:ascii="Calibri" w:hAnsi="Calibri" w:cs="Calibri"/>
              </w:rPr>
            </w:pPr>
          </w:p>
        </w:tc>
        <w:tc>
          <w:tcPr>
            <w:tcW w:w="1573" w:type="dxa"/>
            <w:vAlign w:val="center"/>
          </w:tcPr>
          <w:p w14:paraId="37D60944" w14:textId="5C504244" w:rsidR="00A7093B" w:rsidRPr="00C37D48" w:rsidRDefault="00A7093B" w:rsidP="00A7093B">
            <w:pPr>
              <w:rPr>
                <w:rFonts w:ascii="Calibri" w:hAnsi="Calibri" w:cs="Calibri"/>
              </w:rPr>
            </w:pPr>
            <w:r>
              <w:rPr>
                <w:rFonts w:ascii="Calibri" w:hAnsi="Calibri" w:cs="Calibri"/>
              </w:rPr>
              <w:t>X</w:t>
            </w:r>
          </w:p>
        </w:tc>
      </w:tr>
      <w:tr w:rsidR="00A7093B" w:rsidRPr="00C37D48" w14:paraId="17008525" w14:textId="77777777" w:rsidTr="00C37D48">
        <w:trPr>
          <w:trHeight w:val="44"/>
        </w:trPr>
        <w:tc>
          <w:tcPr>
            <w:tcW w:w="1066" w:type="dxa"/>
            <w:vAlign w:val="center"/>
          </w:tcPr>
          <w:p w14:paraId="709D19F1" w14:textId="1F8DC05E" w:rsidR="00A7093B" w:rsidRPr="00C37D48" w:rsidRDefault="00A7093B" w:rsidP="00A7093B">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55F924AA" w14:textId="77777777" w:rsidR="00A7093B" w:rsidRPr="00C37D48" w:rsidRDefault="00A7093B" w:rsidP="00A7093B">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2CC7EA7F" w:rsidR="00A7093B" w:rsidRPr="00C37D48" w:rsidRDefault="00A7093B" w:rsidP="00A7093B">
            <w:pPr>
              <w:rPr>
                <w:rFonts w:ascii="Calibri" w:hAnsi="Calibri" w:cs="Calibri"/>
              </w:rPr>
            </w:pPr>
          </w:p>
        </w:tc>
        <w:tc>
          <w:tcPr>
            <w:tcW w:w="1573" w:type="dxa"/>
            <w:vAlign w:val="center"/>
          </w:tcPr>
          <w:p w14:paraId="7841FFD5" w14:textId="0E0AFF86" w:rsidR="00A7093B" w:rsidRPr="00C37D48" w:rsidRDefault="00A7093B" w:rsidP="00A7093B">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66299049"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7E90B840"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68601F78" w:rsidR="000A1365" w:rsidRPr="00C37D48" w:rsidRDefault="00A7093B"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6106F4DE" w:rsidR="000A1365" w:rsidRPr="00557270" w:rsidRDefault="00557270" w:rsidP="00C37D48">
            <w:pPr>
              <w:rPr>
                <w:rFonts w:ascii="Calibri" w:hAnsi="Calibri" w:cs="Calibri"/>
                <w:lang w:val="en-US"/>
              </w:rPr>
            </w:pPr>
            <w:r w:rsidRPr="00557270">
              <w:rPr>
                <w:rFonts w:ascii="Calibri" w:hAnsi="Calibri" w:cs="Calibri"/>
                <w:lang w:val="en-US"/>
              </w:rPr>
              <w:t>The results of modeling the achievement of KEN targets will have a significant impact on reducing GHG emissions when compared to Business as Usual (BAU). GHG emissions will be reduced by 34.8% in 2025 and 58.3% in 2050.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19AFEB74" w:rsidR="000A1365" w:rsidRPr="00C37D48" w:rsidRDefault="00F2789E"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2D05D94B"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546DE604" w:rsidR="000A1365" w:rsidRPr="00C37D48" w:rsidRDefault="00D12CAA"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A47C88C" w:rsidR="000A1365" w:rsidRPr="00F2789E" w:rsidRDefault="00F2789E" w:rsidP="00C37D48">
            <w:pPr>
              <w:rPr>
                <w:rFonts w:ascii="Calibri" w:hAnsi="Calibri" w:cs="Calibri"/>
                <w:lang w:val="en-US"/>
              </w:rPr>
            </w:pPr>
            <w:r>
              <w:rPr>
                <w:rFonts w:ascii="Calibri" w:hAnsi="Calibri" w:cs="Calibri"/>
                <w:lang w:val="en-US"/>
              </w:rPr>
              <w:t xml:space="preserve">Based on </w:t>
            </w:r>
            <w:r w:rsidR="002F2634">
              <w:rPr>
                <w:rFonts w:ascii="Calibri" w:hAnsi="Calibri" w:cs="Calibri"/>
                <w:lang w:val="en-US"/>
              </w:rPr>
              <w:t>policy tool</w:t>
            </w:r>
            <w:r>
              <w:rPr>
                <w:rFonts w:ascii="Calibri" w:hAnsi="Calibri" w:cs="Calibri"/>
                <w:lang w:val="en-US"/>
              </w:rPr>
              <w:t xml:space="preserve"> Appendix I, t</w:t>
            </w:r>
            <w:r w:rsidRPr="00F2789E">
              <w:rPr>
                <w:rFonts w:ascii="Calibri" w:hAnsi="Calibri" w:cs="Calibri"/>
                <w:lang w:val="en-US"/>
              </w:rPr>
              <w:t>he description in RUEN contains the results of modeling energy demand and supply for 2015-2050, which also includes policies, strategies, energy development programs, and activities that refer to KEN targets</w:t>
            </w:r>
            <w:r w:rsidR="00D12CAA">
              <w:rPr>
                <w:rFonts w:ascii="Calibri" w:hAnsi="Calibri" w:cs="Calibri"/>
                <w:lang w:val="en-US"/>
              </w:rPr>
              <w:t xml:space="preserve"> to which various Government Ministries must implement, including reduction of GHG emissions (particularly Co2).</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4E5F1A89"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189CA18"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E1AC9C5" w:rsidR="000A1365" w:rsidRPr="00C37D48" w:rsidRDefault="00966F06"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7A0AA18C" w:rsidR="000A1365" w:rsidRPr="00C37D48" w:rsidRDefault="00CC683B" w:rsidP="00C37D48">
            <w:pPr>
              <w:rPr>
                <w:rFonts w:ascii="Calibri" w:hAnsi="Calibri" w:cs="Calibri"/>
              </w:rPr>
            </w:pPr>
            <w:r>
              <w:rPr>
                <w:rFonts w:ascii="Calibri" w:hAnsi="Calibri" w:cs="Calibri"/>
              </w:rPr>
              <w:t>X</w:t>
            </w: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04E47478" w:rsidR="00D9431B" w:rsidRPr="00C37D48" w:rsidRDefault="00CC683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66D757DB" w:rsidR="00890032" w:rsidRPr="00C37D48" w:rsidRDefault="00B50545"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0EEC8431" w:rsidR="003618D4" w:rsidRPr="00C37D48" w:rsidRDefault="003618D4" w:rsidP="00C37D48">
            <w:pPr>
              <w:rPr>
                <w:rFonts w:ascii="Calibri" w:hAnsi="Calibri" w:cs="Calibri"/>
              </w:rPr>
            </w:pPr>
          </w:p>
        </w:tc>
        <w:tc>
          <w:tcPr>
            <w:tcW w:w="1731" w:type="dxa"/>
            <w:vAlign w:val="center"/>
          </w:tcPr>
          <w:p w14:paraId="17CC309C" w14:textId="2297FA7C" w:rsidR="003618D4" w:rsidRPr="00C37D48" w:rsidRDefault="00D12CAA"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62A4E83C" w:rsidR="003618D4" w:rsidRPr="00C37D48" w:rsidRDefault="003618D4" w:rsidP="00C37D48">
            <w:pPr>
              <w:rPr>
                <w:rFonts w:ascii="Calibri" w:hAnsi="Calibri" w:cs="Calibri"/>
              </w:rPr>
            </w:pPr>
          </w:p>
        </w:tc>
        <w:tc>
          <w:tcPr>
            <w:tcW w:w="1731" w:type="dxa"/>
            <w:vAlign w:val="center"/>
          </w:tcPr>
          <w:p w14:paraId="7905F50E" w14:textId="59D53025" w:rsidR="003618D4" w:rsidRPr="00C37D48" w:rsidRDefault="00B50545"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2B05A303" w:rsidR="003618D4" w:rsidRPr="00C37D48" w:rsidRDefault="003618D4" w:rsidP="00C37D48">
            <w:pPr>
              <w:rPr>
                <w:rFonts w:ascii="Calibri" w:hAnsi="Calibri" w:cs="Calibri"/>
              </w:rPr>
            </w:pPr>
          </w:p>
        </w:tc>
        <w:tc>
          <w:tcPr>
            <w:tcW w:w="1731" w:type="dxa"/>
            <w:vAlign w:val="center"/>
          </w:tcPr>
          <w:p w14:paraId="5EC08EF7" w14:textId="124B710D" w:rsidR="003618D4" w:rsidRPr="00C37D48" w:rsidRDefault="00D12CAA"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F04D0BD" w:rsidR="003618D4" w:rsidRPr="00C37D48" w:rsidRDefault="00B50545"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6C8E974" w:rsidR="003618D4" w:rsidRPr="00C37D48" w:rsidRDefault="00B50545"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56C3CC3A" w:rsidR="003618D4" w:rsidRPr="00C37D48" w:rsidRDefault="003618D4" w:rsidP="00C37D48">
            <w:pPr>
              <w:rPr>
                <w:rFonts w:ascii="Calibri" w:hAnsi="Calibri" w:cs="Calibri"/>
              </w:rPr>
            </w:pPr>
          </w:p>
        </w:tc>
        <w:tc>
          <w:tcPr>
            <w:tcW w:w="1731" w:type="dxa"/>
            <w:vAlign w:val="center"/>
          </w:tcPr>
          <w:p w14:paraId="158F4155" w14:textId="307EA4F6" w:rsidR="003618D4" w:rsidRPr="00C37D48" w:rsidRDefault="00D12CAA"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9F7EA3E" w14:textId="5EF993A4" w:rsidR="00DC61A3" w:rsidRPr="00DC61A3" w:rsidRDefault="00DC61A3" w:rsidP="00DC61A3">
            <w:pPr>
              <w:jc w:val="both"/>
              <w:rPr>
                <w:rFonts w:ascii="Calibri" w:hAnsi="Calibri" w:cs="Calibri"/>
                <w:lang w:val="en-US"/>
              </w:rPr>
            </w:pPr>
            <w:r w:rsidRPr="00DC61A3">
              <w:rPr>
                <w:rFonts w:ascii="Calibri" w:hAnsi="Calibri" w:cs="Calibri"/>
                <w:lang w:val="en-US"/>
              </w:rPr>
              <w:t>As mandated by Article 5</w:t>
            </w:r>
            <w:r w:rsidR="00D7458C">
              <w:rPr>
                <w:rFonts w:ascii="Calibri" w:hAnsi="Calibri" w:cs="Calibri"/>
                <w:lang w:val="en-US"/>
              </w:rPr>
              <w:t xml:space="preserve"> paragraph </w:t>
            </w:r>
            <w:r w:rsidRPr="00DC61A3">
              <w:rPr>
                <w:rFonts w:ascii="Calibri" w:hAnsi="Calibri" w:cs="Calibri"/>
                <w:lang w:val="en-US"/>
              </w:rPr>
              <w:t xml:space="preserve">(1) of </w:t>
            </w:r>
            <w:r w:rsidR="002F2634">
              <w:rPr>
                <w:rFonts w:ascii="Calibri" w:hAnsi="Calibri" w:cs="Calibri"/>
                <w:lang w:val="en-US"/>
              </w:rPr>
              <w:t>policy tool</w:t>
            </w:r>
            <w:r w:rsidRPr="00DC61A3">
              <w:rPr>
                <w:rFonts w:ascii="Calibri" w:hAnsi="Calibri" w:cs="Calibri"/>
                <w:lang w:val="en-US"/>
              </w:rPr>
              <w:t xml:space="preserve">, the </w:t>
            </w:r>
            <w:r w:rsidR="00D7458C">
              <w:rPr>
                <w:rFonts w:ascii="Calibri" w:hAnsi="Calibri" w:cs="Calibri"/>
                <w:lang w:val="en-US"/>
              </w:rPr>
              <w:t xml:space="preserve">DEN </w:t>
            </w:r>
            <w:r w:rsidRPr="00DC61A3">
              <w:rPr>
                <w:rFonts w:ascii="Calibri" w:hAnsi="Calibri" w:cs="Calibri"/>
                <w:lang w:val="en-US"/>
              </w:rPr>
              <w:t>is responsible for supervising the implementation of the National Energy Master Plan (RUEN) and cross-sectoral energy policies. RUEN itself is subject to periodic review and can be updated every five years or sooner, especially if there are fundamental changes to the National Energy Policy (KEN) or shifts in strategic conditions, such as evolving national, regional, or international energy indicators (Article 6(1)).</w:t>
            </w:r>
          </w:p>
          <w:p w14:paraId="475AE54F" w14:textId="5115C9B8" w:rsidR="00DC61A3" w:rsidRPr="00DC61A3" w:rsidRDefault="00DC61A3" w:rsidP="00B50545">
            <w:pPr>
              <w:jc w:val="both"/>
              <w:rPr>
                <w:rFonts w:ascii="Calibri" w:hAnsi="Calibri" w:cs="Calibri"/>
                <w:lang w:val="en-US"/>
              </w:rPr>
            </w:pPr>
            <w:r w:rsidRPr="00DC61A3">
              <w:rPr>
                <w:rFonts w:ascii="Calibri" w:hAnsi="Calibri" w:cs="Calibri"/>
                <w:lang w:val="en-US"/>
              </w:rPr>
              <w:t xml:space="preserve">RUEN, as detailed in Appendix I of </w:t>
            </w:r>
            <w:r w:rsidR="002F2634">
              <w:rPr>
                <w:rFonts w:ascii="Calibri" w:hAnsi="Calibri" w:cs="Calibri"/>
                <w:lang w:val="en-US"/>
              </w:rPr>
              <w:t>policy tool</w:t>
            </w:r>
            <w:r w:rsidRPr="00DC61A3">
              <w:rPr>
                <w:rFonts w:ascii="Calibri" w:hAnsi="Calibri" w:cs="Calibri"/>
                <w:lang w:val="en-US"/>
              </w:rPr>
              <w:t xml:space="preserve">, presents energy demand and supply modeling for the period 2015–2050 and outlines policies, strategies, and programs aligned with KEN targets. Meanwhile, Appendix II provides a program matrix that includes initiatives such as funding geothermal development through </w:t>
            </w:r>
            <w:r>
              <w:rPr>
                <w:rFonts w:ascii="Calibri" w:hAnsi="Calibri" w:cs="Calibri"/>
                <w:lang w:val="en-US"/>
              </w:rPr>
              <w:t xml:space="preserve">PMN </w:t>
            </w:r>
            <w:r w:rsidRPr="00DC61A3">
              <w:rPr>
                <w:rFonts w:ascii="Calibri" w:hAnsi="Calibri" w:cs="Calibri"/>
                <w:lang w:val="en-US"/>
              </w:rPr>
              <w:t xml:space="preserve">and loans to </w:t>
            </w:r>
            <w:r>
              <w:rPr>
                <w:rFonts w:ascii="Calibri" w:hAnsi="Calibri" w:cs="Calibri"/>
                <w:lang w:val="en-US"/>
              </w:rPr>
              <w:t>BUMN.</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5E5590AF" w:rsidR="00E7486E" w:rsidRPr="00C37D48" w:rsidRDefault="00D7458C"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4DF892C" w:rsidR="00E7486E" w:rsidRPr="00C37D48" w:rsidRDefault="00D7458C" w:rsidP="00D7458C">
            <w:pPr>
              <w:jc w:val="both"/>
              <w:rPr>
                <w:rFonts w:ascii="Calibri" w:hAnsi="Calibri" w:cs="Calibri"/>
              </w:rPr>
            </w:pPr>
            <w:r w:rsidRPr="00D7458C">
              <w:rPr>
                <w:rFonts w:ascii="Calibri" w:hAnsi="Calibri" w:cs="Calibri"/>
              </w:rPr>
              <w:t xml:space="preserve">As </w:t>
            </w:r>
            <w:r>
              <w:rPr>
                <w:rFonts w:ascii="Calibri" w:hAnsi="Calibri" w:cs="Calibri"/>
              </w:rPr>
              <w:t xml:space="preserve">stipulated in </w:t>
            </w:r>
            <w:r w:rsidRPr="00D7458C">
              <w:rPr>
                <w:rFonts w:ascii="Calibri" w:hAnsi="Calibri" w:cs="Calibri"/>
              </w:rPr>
              <w:t>Article 5 paragraph (1) of</w:t>
            </w:r>
            <w:r w:rsidR="002F2634">
              <w:rPr>
                <w:rFonts w:ascii="Calibri" w:hAnsi="Calibri" w:cs="Calibri"/>
              </w:rPr>
              <w:t xml:space="preserve"> policy tool</w:t>
            </w:r>
            <w:r w:rsidRPr="00D7458C">
              <w:rPr>
                <w:rFonts w:ascii="Calibri" w:hAnsi="Calibri" w:cs="Calibri"/>
              </w:rPr>
              <w:t xml:space="preserve">, the </w:t>
            </w:r>
            <w:r>
              <w:rPr>
                <w:rFonts w:ascii="Calibri" w:hAnsi="Calibri" w:cs="Calibri"/>
              </w:rPr>
              <w:t xml:space="preserve">DEN </w:t>
            </w:r>
            <w:r w:rsidRPr="00D7458C">
              <w:rPr>
                <w:rFonts w:ascii="Calibri" w:hAnsi="Calibri" w:cs="Calibri"/>
              </w:rPr>
              <w:t xml:space="preserve">is responsible for overseeing the implementation of the </w:t>
            </w:r>
            <w:r>
              <w:rPr>
                <w:rFonts w:ascii="Calibri" w:hAnsi="Calibri" w:cs="Calibri"/>
              </w:rPr>
              <w:t xml:space="preserve">RUEN </w:t>
            </w:r>
            <w:r w:rsidRPr="00D7458C">
              <w:rPr>
                <w:rFonts w:ascii="Calibri" w:hAnsi="Calibri" w:cs="Calibri"/>
              </w:rPr>
              <w:t>and coordinating cross-sectoral energy policies</w:t>
            </w:r>
            <w:r>
              <w:rPr>
                <w:rFonts w:ascii="Calibri" w:hAnsi="Calibri" w:cs="Calibri"/>
              </w:rPr>
              <w: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DEFFD48" w:rsidR="00671EA4" w:rsidRPr="00C37D48" w:rsidRDefault="00D12CAA"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328F48FE"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616EC744" w:rsidR="00B610C2" w:rsidRPr="00610F28" w:rsidRDefault="00591C68"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10748AA6" w14:textId="32ADFE05" w:rsidR="00C7543D" w:rsidRPr="00591C68" w:rsidRDefault="00591C68" w:rsidP="00C7543D">
            <w:pPr>
              <w:jc w:val="both"/>
              <w:rPr>
                <w:rFonts w:ascii="Calibri" w:hAnsi="Calibri" w:cs="Calibri"/>
                <w:lang w:val="en-US"/>
              </w:rPr>
            </w:pPr>
            <w:r w:rsidRPr="00591C68">
              <w:rPr>
                <w:rFonts w:ascii="Calibri" w:hAnsi="Calibri" w:cs="Calibri"/>
                <w:lang w:val="en-US"/>
              </w:rPr>
              <w:t xml:space="preserve">RUEN consists of five chapters and appendices, </w:t>
            </w:r>
            <w:r w:rsidR="00C7543D">
              <w:rPr>
                <w:rFonts w:ascii="Calibri" w:hAnsi="Calibri" w:cs="Calibri"/>
                <w:lang w:val="en-US"/>
              </w:rPr>
              <w:t>as per Appendix II of this Regulation.</w:t>
            </w:r>
          </w:p>
          <w:p w14:paraId="3C2756D6" w14:textId="10F9590D" w:rsidR="00946444" w:rsidRPr="00591C68" w:rsidRDefault="00946444" w:rsidP="00591C68">
            <w:pPr>
              <w:jc w:val="both"/>
              <w:rPr>
                <w:rFonts w:ascii="Calibri" w:hAnsi="Calibri" w:cs="Calibri"/>
                <w:lang w:val="en-US"/>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B107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B107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B107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2B107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762767" w14:textId="77777777" w:rsidR="00442270" w:rsidRDefault="00442270" w:rsidP="00874E39">
      <w:r>
        <w:separator/>
      </w:r>
    </w:p>
  </w:endnote>
  <w:endnote w:type="continuationSeparator" w:id="0">
    <w:p w14:paraId="29989524" w14:textId="77777777" w:rsidR="00442270" w:rsidRDefault="00442270" w:rsidP="00874E39">
      <w:r>
        <w:continuationSeparator/>
      </w:r>
    </w:p>
  </w:endnote>
  <w:endnote w:type="continuationNotice" w:id="1">
    <w:p w14:paraId="1C62F39F" w14:textId="77777777" w:rsidR="00442270" w:rsidRDefault="004422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B50FF2" w14:textId="77777777" w:rsidR="00442270" w:rsidRDefault="00442270" w:rsidP="00874E39">
      <w:r>
        <w:separator/>
      </w:r>
    </w:p>
  </w:footnote>
  <w:footnote w:type="continuationSeparator" w:id="0">
    <w:p w14:paraId="368AB6D7" w14:textId="77777777" w:rsidR="00442270" w:rsidRDefault="00442270" w:rsidP="00874E39">
      <w:r>
        <w:continuationSeparator/>
      </w:r>
    </w:p>
  </w:footnote>
  <w:footnote w:type="continuationNotice" w:id="1">
    <w:p w14:paraId="30A5055B" w14:textId="77777777" w:rsidR="00442270" w:rsidRDefault="004422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6D51C75"/>
    <w:multiLevelType w:val="hybridMultilevel"/>
    <w:tmpl w:val="F24252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AB052B7"/>
    <w:multiLevelType w:val="hybridMultilevel"/>
    <w:tmpl w:val="DB1EA33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CE17AB9"/>
    <w:multiLevelType w:val="hybridMultilevel"/>
    <w:tmpl w:val="9CCE02F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10"/>
  </w:num>
  <w:num w:numId="13" w16cid:durableId="2023899324">
    <w:abstractNumId w:val="12"/>
  </w:num>
  <w:num w:numId="14" w16cid:durableId="430587014">
    <w:abstractNumId w:val="7"/>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7"/>
  </w:num>
  <w:num w:numId="48" w16cid:durableId="318391343">
    <w:abstractNumId w:val="38"/>
  </w:num>
  <w:num w:numId="49" w16cid:durableId="705836157">
    <w:abstractNumId w:val="42"/>
  </w:num>
  <w:num w:numId="50" w16cid:durableId="1717389537">
    <w:abstractNumId w:val="15"/>
  </w:num>
  <w:num w:numId="51" w16cid:durableId="1559170048">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10"/>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94C"/>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B3E"/>
    <w:rsid w:val="00090E3B"/>
    <w:rsid w:val="00091947"/>
    <w:rsid w:val="00091A8C"/>
    <w:rsid w:val="00091B67"/>
    <w:rsid w:val="00092534"/>
    <w:rsid w:val="00092E1C"/>
    <w:rsid w:val="00092F36"/>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F46"/>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B29"/>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29A"/>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2DFF"/>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07A"/>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634"/>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A3D"/>
    <w:rsid w:val="003175A1"/>
    <w:rsid w:val="003218C6"/>
    <w:rsid w:val="00322783"/>
    <w:rsid w:val="00322BCF"/>
    <w:rsid w:val="003243E3"/>
    <w:rsid w:val="00324698"/>
    <w:rsid w:val="00325558"/>
    <w:rsid w:val="00325771"/>
    <w:rsid w:val="00325E0E"/>
    <w:rsid w:val="00327F4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5E3"/>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9B7"/>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BB"/>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835"/>
    <w:rsid w:val="00433B13"/>
    <w:rsid w:val="00434724"/>
    <w:rsid w:val="00434B6A"/>
    <w:rsid w:val="0043666A"/>
    <w:rsid w:val="00436F24"/>
    <w:rsid w:val="0043774D"/>
    <w:rsid w:val="00437B11"/>
    <w:rsid w:val="004405AC"/>
    <w:rsid w:val="004419AC"/>
    <w:rsid w:val="00442270"/>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584"/>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270"/>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C68"/>
    <w:rsid w:val="005923CF"/>
    <w:rsid w:val="00592CDE"/>
    <w:rsid w:val="005938A6"/>
    <w:rsid w:val="00593C2C"/>
    <w:rsid w:val="005946B7"/>
    <w:rsid w:val="00595185"/>
    <w:rsid w:val="005953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475"/>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2F0"/>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5E7"/>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980"/>
    <w:rsid w:val="007526AE"/>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3D6"/>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5CA"/>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690"/>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444"/>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6F06"/>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CC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AC1"/>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5DAD"/>
    <w:rsid w:val="00A064CE"/>
    <w:rsid w:val="00A0773E"/>
    <w:rsid w:val="00A07FB5"/>
    <w:rsid w:val="00A123CE"/>
    <w:rsid w:val="00A1384B"/>
    <w:rsid w:val="00A13D7F"/>
    <w:rsid w:val="00A14A3D"/>
    <w:rsid w:val="00A14AF3"/>
    <w:rsid w:val="00A14B52"/>
    <w:rsid w:val="00A16F03"/>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61C"/>
    <w:rsid w:val="00A55B96"/>
    <w:rsid w:val="00A56BE5"/>
    <w:rsid w:val="00A56DE0"/>
    <w:rsid w:val="00A57E93"/>
    <w:rsid w:val="00A60DA8"/>
    <w:rsid w:val="00A6137C"/>
    <w:rsid w:val="00A615A6"/>
    <w:rsid w:val="00A623D0"/>
    <w:rsid w:val="00A631EB"/>
    <w:rsid w:val="00A7093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5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151"/>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B81"/>
    <w:rsid w:val="00B24E10"/>
    <w:rsid w:val="00B25E7E"/>
    <w:rsid w:val="00B2670C"/>
    <w:rsid w:val="00B310C1"/>
    <w:rsid w:val="00B3117B"/>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545"/>
    <w:rsid w:val="00B50D6B"/>
    <w:rsid w:val="00B5110E"/>
    <w:rsid w:val="00B534D5"/>
    <w:rsid w:val="00B5357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74B"/>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1F8"/>
    <w:rsid w:val="00C70434"/>
    <w:rsid w:val="00C71045"/>
    <w:rsid w:val="00C711D3"/>
    <w:rsid w:val="00C72EC1"/>
    <w:rsid w:val="00C72FA9"/>
    <w:rsid w:val="00C73FAD"/>
    <w:rsid w:val="00C74636"/>
    <w:rsid w:val="00C74D69"/>
    <w:rsid w:val="00C7543D"/>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83B"/>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CAA"/>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458C"/>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1A3"/>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3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8D0"/>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482"/>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1C10"/>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89E"/>
    <w:rsid w:val="00F27947"/>
    <w:rsid w:val="00F301C8"/>
    <w:rsid w:val="00F30803"/>
    <w:rsid w:val="00F30898"/>
    <w:rsid w:val="00F31354"/>
    <w:rsid w:val="00F33485"/>
    <w:rsid w:val="00F3642C"/>
    <w:rsid w:val="00F3654A"/>
    <w:rsid w:val="00F36C5B"/>
    <w:rsid w:val="00F400FB"/>
    <w:rsid w:val="00F408F6"/>
    <w:rsid w:val="00F40E78"/>
    <w:rsid w:val="00F41680"/>
    <w:rsid w:val="00F41EE0"/>
    <w:rsid w:val="00F42C39"/>
    <w:rsid w:val="00F42F15"/>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498A"/>
    <w:rsid w:val="00F86AAC"/>
    <w:rsid w:val="00F86D14"/>
    <w:rsid w:val="00F86D33"/>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91C6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271078">
      <w:bodyDiv w:val="1"/>
      <w:marLeft w:val="0"/>
      <w:marRight w:val="0"/>
      <w:marTop w:val="0"/>
      <w:marBottom w:val="0"/>
      <w:divBdr>
        <w:top w:val="none" w:sz="0" w:space="0" w:color="auto"/>
        <w:left w:val="none" w:sz="0" w:space="0" w:color="auto"/>
        <w:bottom w:val="none" w:sz="0" w:space="0" w:color="auto"/>
        <w:right w:val="none" w:sz="0" w:space="0" w:color="auto"/>
      </w:divBdr>
    </w:div>
    <w:div w:id="357856541">
      <w:bodyDiv w:val="1"/>
      <w:marLeft w:val="0"/>
      <w:marRight w:val="0"/>
      <w:marTop w:val="0"/>
      <w:marBottom w:val="0"/>
      <w:divBdr>
        <w:top w:val="none" w:sz="0" w:space="0" w:color="auto"/>
        <w:left w:val="none" w:sz="0" w:space="0" w:color="auto"/>
        <w:bottom w:val="none" w:sz="0" w:space="0" w:color="auto"/>
        <w:right w:val="none" w:sz="0" w:space="0" w:color="auto"/>
      </w:divBdr>
    </w:div>
    <w:div w:id="371928126">
      <w:bodyDiv w:val="1"/>
      <w:marLeft w:val="0"/>
      <w:marRight w:val="0"/>
      <w:marTop w:val="0"/>
      <w:marBottom w:val="0"/>
      <w:divBdr>
        <w:top w:val="none" w:sz="0" w:space="0" w:color="auto"/>
        <w:left w:val="none" w:sz="0" w:space="0" w:color="auto"/>
        <w:bottom w:val="none" w:sz="0" w:space="0" w:color="auto"/>
        <w:right w:val="none" w:sz="0" w:space="0" w:color="auto"/>
      </w:divBdr>
    </w:div>
    <w:div w:id="54919422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12226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071904">
      <w:bodyDiv w:val="1"/>
      <w:marLeft w:val="0"/>
      <w:marRight w:val="0"/>
      <w:marTop w:val="0"/>
      <w:marBottom w:val="0"/>
      <w:divBdr>
        <w:top w:val="none" w:sz="0" w:space="0" w:color="auto"/>
        <w:left w:val="none" w:sz="0" w:space="0" w:color="auto"/>
        <w:bottom w:val="none" w:sz="0" w:space="0" w:color="auto"/>
        <w:right w:val="none" w:sz="0" w:space="0" w:color="auto"/>
      </w:divBdr>
    </w:div>
    <w:div w:id="1417819476">
      <w:bodyDiv w:val="1"/>
      <w:marLeft w:val="0"/>
      <w:marRight w:val="0"/>
      <w:marTop w:val="0"/>
      <w:marBottom w:val="0"/>
      <w:divBdr>
        <w:top w:val="none" w:sz="0" w:space="0" w:color="auto"/>
        <w:left w:val="none" w:sz="0" w:space="0" w:color="auto"/>
        <w:bottom w:val="none" w:sz="0" w:space="0" w:color="auto"/>
        <w:right w:val="none" w:sz="0" w:space="0" w:color="auto"/>
      </w:divBdr>
    </w:div>
    <w:div w:id="1712025661">
      <w:bodyDiv w:val="1"/>
      <w:marLeft w:val="0"/>
      <w:marRight w:val="0"/>
      <w:marTop w:val="0"/>
      <w:marBottom w:val="0"/>
      <w:divBdr>
        <w:top w:val="none" w:sz="0" w:space="0" w:color="auto"/>
        <w:left w:val="none" w:sz="0" w:space="0" w:color="auto"/>
        <w:bottom w:val="none" w:sz="0" w:space="0" w:color="auto"/>
        <w:right w:val="none" w:sz="0" w:space="0" w:color="auto"/>
      </w:divBdr>
      <w:divsChild>
        <w:div w:id="105348731">
          <w:marLeft w:val="0"/>
          <w:marRight w:val="0"/>
          <w:marTop w:val="0"/>
          <w:marBottom w:val="0"/>
          <w:divBdr>
            <w:top w:val="none" w:sz="0" w:space="0" w:color="auto"/>
            <w:left w:val="none" w:sz="0" w:space="0" w:color="auto"/>
            <w:bottom w:val="none" w:sz="0" w:space="0" w:color="auto"/>
            <w:right w:val="none" w:sz="0" w:space="0" w:color="auto"/>
          </w:divBdr>
          <w:divsChild>
            <w:div w:id="1113284385">
              <w:marLeft w:val="0"/>
              <w:marRight w:val="0"/>
              <w:marTop w:val="0"/>
              <w:marBottom w:val="0"/>
              <w:divBdr>
                <w:top w:val="none" w:sz="0" w:space="0" w:color="auto"/>
                <w:left w:val="none" w:sz="0" w:space="0" w:color="auto"/>
                <w:bottom w:val="none" w:sz="0" w:space="0" w:color="auto"/>
                <w:right w:val="none" w:sz="0" w:space="0" w:color="auto"/>
              </w:divBdr>
              <w:divsChild>
                <w:div w:id="385299128">
                  <w:marLeft w:val="0"/>
                  <w:marRight w:val="0"/>
                  <w:marTop w:val="0"/>
                  <w:marBottom w:val="0"/>
                  <w:divBdr>
                    <w:top w:val="none" w:sz="0" w:space="0" w:color="auto"/>
                    <w:left w:val="none" w:sz="0" w:space="0" w:color="auto"/>
                    <w:bottom w:val="none" w:sz="0" w:space="0" w:color="auto"/>
                    <w:right w:val="none" w:sz="0" w:space="0" w:color="auto"/>
                  </w:divBdr>
                  <w:divsChild>
                    <w:div w:id="55905421">
                      <w:marLeft w:val="0"/>
                      <w:marRight w:val="0"/>
                      <w:marTop w:val="0"/>
                      <w:marBottom w:val="0"/>
                      <w:divBdr>
                        <w:top w:val="none" w:sz="0" w:space="0" w:color="auto"/>
                        <w:left w:val="none" w:sz="0" w:space="0" w:color="auto"/>
                        <w:bottom w:val="none" w:sz="0" w:space="0" w:color="auto"/>
                        <w:right w:val="none" w:sz="0" w:space="0" w:color="auto"/>
                      </w:divBdr>
                      <w:divsChild>
                        <w:div w:id="2112428788">
                          <w:marLeft w:val="0"/>
                          <w:marRight w:val="0"/>
                          <w:marTop w:val="0"/>
                          <w:marBottom w:val="0"/>
                          <w:divBdr>
                            <w:top w:val="none" w:sz="0" w:space="0" w:color="auto"/>
                            <w:left w:val="none" w:sz="0" w:space="0" w:color="auto"/>
                            <w:bottom w:val="none" w:sz="0" w:space="0" w:color="auto"/>
                            <w:right w:val="none" w:sz="0" w:space="0" w:color="auto"/>
                          </w:divBdr>
                          <w:divsChild>
                            <w:div w:id="1446534124">
                              <w:marLeft w:val="0"/>
                              <w:marRight w:val="0"/>
                              <w:marTop w:val="0"/>
                              <w:marBottom w:val="0"/>
                              <w:divBdr>
                                <w:top w:val="none" w:sz="0" w:space="0" w:color="auto"/>
                                <w:left w:val="none" w:sz="0" w:space="0" w:color="auto"/>
                                <w:bottom w:val="none" w:sz="0" w:space="0" w:color="auto"/>
                                <w:right w:val="none" w:sz="0" w:space="0" w:color="auto"/>
                              </w:divBdr>
                              <w:divsChild>
                                <w:div w:id="1593590260">
                                  <w:marLeft w:val="0"/>
                                  <w:marRight w:val="0"/>
                                  <w:marTop w:val="0"/>
                                  <w:marBottom w:val="0"/>
                                  <w:divBdr>
                                    <w:top w:val="none" w:sz="0" w:space="0" w:color="auto"/>
                                    <w:left w:val="none" w:sz="0" w:space="0" w:color="auto"/>
                                    <w:bottom w:val="none" w:sz="0" w:space="0" w:color="auto"/>
                                    <w:right w:val="none" w:sz="0" w:space="0" w:color="auto"/>
                                  </w:divBdr>
                                  <w:divsChild>
                                    <w:div w:id="153210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327907">
                      <w:marLeft w:val="0"/>
                      <w:marRight w:val="0"/>
                      <w:marTop w:val="0"/>
                      <w:marBottom w:val="0"/>
                      <w:divBdr>
                        <w:top w:val="none" w:sz="0" w:space="0" w:color="auto"/>
                        <w:left w:val="none" w:sz="0" w:space="0" w:color="auto"/>
                        <w:bottom w:val="none" w:sz="0" w:space="0" w:color="auto"/>
                        <w:right w:val="none" w:sz="0" w:space="0" w:color="auto"/>
                      </w:divBdr>
                      <w:divsChild>
                        <w:div w:id="2102020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773186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2708346">
      <w:bodyDiv w:val="1"/>
      <w:marLeft w:val="0"/>
      <w:marRight w:val="0"/>
      <w:marTop w:val="0"/>
      <w:marBottom w:val="0"/>
      <w:divBdr>
        <w:top w:val="none" w:sz="0" w:space="0" w:color="auto"/>
        <w:left w:val="none" w:sz="0" w:space="0" w:color="auto"/>
        <w:bottom w:val="none" w:sz="0" w:space="0" w:color="auto"/>
        <w:right w:val="none" w:sz="0" w:space="0" w:color="auto"/>
      </w:divBdr>
    </w:div>
    <w:div w:id="204748385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eb.archive.org/web/20250703052124/https://peraturan.bpk.go.id/Download/254587/Perpres%20Nomor%2022%20Tahun%202017%20-%20Lampiran%20II.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eb.archive.org/web/20250703052038/https://peraturan.bpk.go.id/Download/254586/Perpres%20Nomor%2022%20Tahun%202017%20-%20Lampiran%20I.pdf" TargetMode="External"/><Relationship Id="rId2" Type="http://schemas.openxmlformats.org/officeDocument/2006/relationships/customXml" Target="../customXml/item2.xml"/><Relationship Id="rId16" Type="http://schemas.openxmlformats.org/officeDocument/2006/relationships/hyperlink" Target="https://web.archive.org/web/20250703051959/https://peraturan.bpk.go.id/Download/254584/Perpres%20Nomor%2022%20Tahun%202017.pdf" TargetMode="Externa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yperlink" Target="mailto:netzerohub@bsg.ox.ac.uk" TargetMode="External"/><Relationship Id="rId19" Type="http://schemas.openxmlformats.org/officeDocument/2006/relationships/hyperlink" Target="https://www.bis.org/fsi/fsibriefs18.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219</TotalTime>
  <Pages>1</Pages>
  <Words>22731</Words>
  <Characters>129567</Characters>
  <Application>Microsoft Office Word</Application>
  <DocSecurity>0</DocSecurity>
  <Lines>1079</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69</cp:revision>
  <cp:lastPrinted>2025-03-21T00:14:00Z</cp:lastPrinted>
  <dcterms:created xsi:type="dcterms:W3CDTF">2025-06-25T12:21:00Z</dcterms:created>
  <dcterms:modified xsi:type="dcterms:W3CDTF">2025-07-04T08:39:00Z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